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B923" w14:textId="77777777" w:rsidR="006473A1" w:rsidRPr="002B78D1" w:rsidRDefault="006473A1" w:rsidP="006473A1">
      <w:pPr>
        <w:pStyle w:val="TitelVerslag"/>
        <w:rPr>
          <w:rFonts w:ascii="Calibri" w:hAnsi="Calibri"/>
          <w:lang w:val="nl-BE"/>
        </w:rPr>
      </w:pPr>
      <w:r w:rsidRPr="002B78D1">
        <w:rPr>
          <w:rFonts w:ascii="Calibri" w:hAnsi="Calibri"/>
          <w:lang w:val="nl-BE"/>
        </w:rPr>
        <w:t>Verslag Werkgroep Muziek</w:t>
      </w:r>
    </w:p>
    <w:p w14:paraId="7AF56FB8" w14:textId="1C9C15CE" w:rsidR="006473A1" w:rsidRPr="002B78D1" w:rsidRDefault="006473A1" w:rsidP="006473A1">
      <w:pPr>
        <w:spacing w:line="240" w:lineRule="auto"/>
        <w:rPr>
          <w:lang w:eastAsia="en-US"/>
        </w:rPr>
      </w:pPr>
      <w:r w:rsidRPr="002B78D1">
        <w:rPr>
          <w:lang w:eastAsia="en-US"/>
        </w:rPr>
        <w:t xml:space="preserve">Datum:  </w:t>
      </w:r>
      <w:r w:rsidR="00F45CBD">
        <w:rPr>
          <w:lang w:eastAsia="en-US"/>
        </w:rPr>
        <w:t>05</w:t>
      </w:r>
      <w:r>
        <w:rPr>
          <w:lang w:eastAsia="en-US"/>
        </w:rPr>
        <w:t>/</w:t>
      </w:r>
      <w:r w:rsidR="00F45CBD">
        <w:rPr>
          <w:lang w:eastAsia="en-US"/>
        </w:rPr>
        <w:t>1</w:t>
      </w:r>
      <w:r>
        <w:rPr>
          <w:lang w:eastAsia="en-US"/>
        </w:rPr>
        <w:t>0/2017</w:t>
      </w:r>
    </w:p>
    <w:p w14:paraId="34CBD75C" w14:textId="526F0A27" w:rsidR="006473A1" w:rsidRPr="002B78D1" w:rsidRDefault="006473A1" w:rsidP="006473A1">
      <w:pPr>
        <w:spacing w:line="240" w:lineRule="auto"/>
        <w:rPr>
          <w:lang w:eastAsia="en-US"/>
        </w:rPr>
      </w:pPr>
      <w:r w:rsidRPr="002B78D1">
        <w:rPr>
          <w:lang w:eastAsia="en-US"/>
        </w:rPr>
        <w:t xml:space="preserve">Voor verslag: </w:t>
      </w:r>
      <w:r w:rsidR="00F45CBD">
        <w:rPr>
          <w:lang w:eastAsia="en-US"/>
        </w:rPr>
        <w:t>Annika Buysse</w:t>
      </w:r>
    </w:p>
    <w:p w14:paraId="0B11C575" w14:textId="77777777" w:rsidR="006473A1" w:rsidRDefault="006473A1" w:rsidP="006473A1">
      <w:pPr>
        <w:spacing w:line="240" w:lineRule="auto"/>
        <w:rPr>
          <w:lang w:eastAsia="en-US"/>
        </w:rPr>
      </w:pPr>
      <w:r w:rsidRPr="002B78D1">
        <w:rPr>
          <w:lang w:eastAsia="en-US"/>
        </w:rPr>
        <w:t>De vergadering begint om 10u en eindigt om 12u</w:t>
      </w:r>
    </w:p>
    <w:p w14:paraId="43D0D599" w14:textId="77777777" w:rsidR="006473A1" w:rsidRDefault="006473A1" w:rsidP="006473A1">
      <w:pPr>
        <w:spacing w:line="240" w:lineRule="auto"/>
        <w:rPr>
          <w:lang w:eastAsia="en-US"/>
        </w:rPr>
      </w:pPr>
    </w:p>
    <w:sdt>
      <w:sdtPr>
        <w:rPr>
          <w:rFonts w:ascii="Calibri" w:eastAsia="Cambria" w:hAnsi="Calibri" w:cs="Times New Roman"/>
          <w:color w:val="auto"/>
          <w:sz w:val="22"/>
          <w:szCs w:val="22"/>
          <w:lang w:val="nl-NL"/>
        </w:rPr>
        <w:id w:val="1804040190"/>
        <w:docPartObj>
          <w:docPartGallery w:val="Table of Contents"/>
          <w:docPartUnique/>
        </w:docPartObj>
      </w:sdtPr>
      <w:sdtEndPr>
        <w:rPr>
          <w:b/>
          <w:bCs/>
        </w:rPr>
      </w:sdtEndPr>
      <w:sdtContent>
        <w:p w14:paraId="3D9F1BFC" w14:textId="77777777" w:rsidR="006473A1" w:rsidRPr="006473A1" w:rsidRDefault="006473A1">
          <w:pPr>
            <w:pStyle w:val="Kopvaninhoudsopgave"/>
            <w:rPr>
              <w:sz w:val="16"/>
              <w:szCs w:val="16"/>
            </w:rPr>
          </w:pPr>
        </w:p>
        <w:p w14:paraId="4B5E9AAB" w14:textId="77777777" w:rsidR="0014758C" w:rsidRPr="0014758C" w:rsidRDefault="006473A1">
          <w:pPr>
            <w:pStyle w:val="Inhopg1"/>
            <w:tabs>
              <w:tab w:val="left" w:pos="601"/>
              <w:tab w:val="right" w:leader="dot" w:pos="9062"/>
            </w:tabs>
            <w:rPr>
              <w:rFonts w:asciiTheme="minorHAnsi" w:eastAsiaTheme="minorEastAsia" w:hAnsiTheme="minorHAnsi" w:cstheme="minorBidi"/>
              <w:b w:val="0"/>
              <w:bCs w:val="0"/>
              <w:iCs w:val="0"/>
              <w:noProof/>
              <w:sz w:val="22"/>
              <w:szCs w:val="22"/>
            </w:rPr>
          </w:pPr>
          <w:r>
            <w:fldChar w:fldCharType="begin"/>
          </w:r>
          <w:r>
            <w:instrText xml:space="preserve"> TOC \o "1-3" \h \z \u </w:instrText>
          </w:r>
          <w:r>
            <w:fldChar w:fldCharType="separate"/>
          </w:r>
          <w:hyperlink w:anchor="_Toc495418319" w:history="1">
            <w:r w:rsidR="0014758C" w:rsidRPr="0014758C">
              <w:rPr>
                <w:rStyle w:val="Hyperlink"/>
                <w:noProof/>
              </w:rPr>
              <w:t>1.</w:t>
            </w:r>
            <w:r w:rsidR="0014758C" w:rsidRPr="0014758C">
              <w:rPr>
                <w:rFonts w:asciiTheme="minorHAnsi" w:eastAsiaTheme="minorEastAsia" w:hAnsiTheme="minorHAnsi" w:cstheme="minorBidi"/>
                <w:b w:val="0"/>
                <w:bCs w:val="0"/>
                <w:iCs w:val="0"/>
                <w:noProof/>
                <w:sz w:val="22"/>
                <w:szCs w:val="22"/>
              </w:rPr>
              <w:tab/>
            </w:r>
            <w:r w:rsidR="0014758C" w:rsidRPr="0014758C">
              <w:rPr>
                <w:rStyle w:val="Hyperlink"/>
                <w:noProof/>
              </w:rPr>
              <w:t>Verslag vergadering</w:t>
            </w:r>
            <w:r w:rsidR="0014758C" w:rsidRPr="0014758C">
              <w:rPr>
                <w:noProof/>
                <w:webHidden/>
              </w:rPr>
              <w:tab/>
            </w:r>
            <w:r w:rsidR="0014758C" w:rsidRPr="0014758C">
              <w:rPr>
                <w:noProof/>
                <w:webHidden/>
              </w:rPr>
              <w:fldChar w:fldCharType="begin"/>
            </w:r>
            <w:r w:rsidR="0014758C" w:rsidRPr="0014758C">
              <w:rPr>
                <w:noProof/>
                <w:webHidden/>
              </w:rPr>
              <w:instrText xml:space="preserve"> PAGEREF _Toc495418319 \h </w:instrText>
            </w:r>
            <w:r w:rsidR="0014758C" w:rsidRPr="0014758C">
              <w:rPr>
                <w:noProof/>
                <w:webHidden/>
              </w:rPr>
            </w:r>
            <w:r w:rsidR="0014758C" w:rsidRPr="0014758C">
              <w:rPr>
                <w:noProof/>
                <w:webHidden/>
              </w:rPr>
              <w:fldChar w:fldCharType="separate"/>
            </w:r>
            <w:r w:rsidR="0014758C" w:rsidRPr="0014758C">
              <w:rPr>
                <w:noProof/>
                <w:webHidden/>
              </w:rPr>
              <w:t>1</w:t>
            </w:r>
            <w:r w:rsidR="0014758C" w:rsidRPr="0014758C">
              <w:rPr>
                <w:noProof/>
                <w:webHidden/>
              </w:rPr>
              <w:fldChar w:fldCharType="end"/>
            </w:r>
          </w:hyperlink>
        </w:p>
        <w:p w14:paraId="0760728F" w14:textId="77777777" w:rsidR="0014758C" w:rsidRPr="0014758C" w:rsidRDefault="00B83F20">
          <w:pPr>
            <w:pStyle w:val="Inhopg2"/>
            <w:tabs>
              <w:tab w:val="left" w:pos="1200"/>
              <w:tab w:val="right" w:leader="dot" w:pos="9062"/>
            </w:tabs>
            <w:rPr>
              <w:rFonts w:asciiTheme="minorHAnsi" w:eastAsiaTheme="minorEastAsia" w:hAnsiTheme="minorHAnsi" w:cstheme="minorBidi"/>
              <w:bCs w:val="0"/>
              <w:caps w:val="0"/>
              <w:noProof/>
              <w:szCs w:val="22"/>
            </w:rPr>
          </w:pPr>
          <w:hyperlink w:anchor="_Toc495418320" w:history="1">
            <w:r w:rsidR="0014758C" w:rsidRPr="0014758C">
              <w:rPr>
                <w:rStyle w:val="Hyperlink"/>
                <w:caps w:val="0"/>
                <w:noProof/>
              </w:rPr>
              <w:t>1.1</w:t>
            </w:r>
            <w:r w:rsidR="0014758C" w:rsidRPr="0014758C">
              <w:rPr>
                <w:rFonts w:asciiTheme="minorHAnsi" w:eastAsiaTheme="minorEastAsia" w:hAnsiTheme="minorHAnsi" w:cstheme="minorBidi"/>
                <w:bCs w:val="0"/>
                <w:caps w:val="0"/>
                <w:noProof/>
                <w:szCs w:val="22"/>
              </w:rPr>
              <w:tab/>
            </w:r>
            <w:r w:rsidR="0014758C" w:rsidRPr="0014758C">
              <w:rPr>
                <w:rStyle w:val="Hyperlink"/>
                <w:caps w:val="0"/>
                <w:noProof/>
              </w:rPr>
              <w:t>Agenda</w:t>
            </w:r>
            <w:r w:rsidR="0014758C" w:rsidRPr="0014758C">
              <w:rPr>
                <w:caps w:val="0"/>
                <w:noProof/>
                <w:webHidden/>
              </w:rPr>
              <w:tab/>
            </w:r>
            <w:r w:rsidR="0014758C" w:rsidRPr="0014758C">
              <w:rPr>
                <w:caps w:val="0"/>
                <w:noProof/>
                <w:webHidden/>
              </w:rPr>
              <w:fldChar w:fldCharType="begin"/>
            </w:r>
            <w:r w:rsidR="0014758C" w:rsidRPr="0014758C">
              <w:rPr>
                <w:caps w:val="0"/>
                <w:noProof/>
                <w:webHidden/>
              </w:rPr>
              <w:instrText xml:space="preserve"> PAGEREF _Toc495418320 \h </w:instrText>
            </w:r>
            <w:r w:rsidR="0014758C" w:rsidRPr="0014758C">
              <w:rPr>
                <w:caps w:val="0"/>
                <w:noProof/>
                <w:webHidden/>
              </w:rPr>
            </w:r>
            <w:r w:rsidR="0014758C" w:rsidRPr="0014758C">
              <w:rPr>
                <w:caps w:val="0"/>
                <w:noProof/>
                <w:webHidden/>
              </w:rPr>
              <w:fldChar w:fldCharType="separate"/>
            </w:r>
            <w:r w:rsidR="0014758C" w:rsidRPr="0014758C">
              <w:rPr>
                <w:caps w:val="0"/>
                <w:noProof/>
                <w:webHidden/>
              </w:rPr>
              <w:t>1</w:t>
            </w:r>
            <w:r w:rsidR="0014758C" w:rsidRPr="0014758C">
              <w:rPr>
                <w:caps w:val="0"/>
                <w:noProof/>
                <w:webHidden/>
              </w:rPr>
              <w:fldChar w:fldCharType="end"/>
            </w:r>
          </w:hyperlink>
        </w:p>
        <w:p w14:paraId="1A1782A9" w14:textId="77777777" w:rsidR="0014758C" w:rsidRPr="0014758C" w:rsidRDefault="00B83F20">
          <w:pPr>
            <w:pStyle w:val="Inhopg2"/>
            <w:tabs>
              <w:tab w:val="right" w:leader="dot" w:pos="9062"/>
            </w:tabs>
            <w:rPr>
              <w:rFonts w:asciiTheme="minorHAnsi" w:eastAsiaTheme="minorEastAsia" w:hAnsiTheme="minorHAnsi" w:cstheme="minorBidi"/>
              <w:bCs w:val="0"/>
              <w:caps w:val="0"/>
              <w:noProof/>
              <w:szCs w:val="22"/>
            </w:rPr>
          </w:pPr>
          <w:hyperlink w:anchor="_Toc495418321" w:history="1">
            <w:r w:rsidR="0014758C" w:rsidRPr="0014758C">
              <w:rPr>
                <w:rStyle w:val="Hyperlink"/>
                <w:caps w:val="0"/>
                <w:noProof/>
              </w:rPr>
              <w:t>Voorafgaand</w:t>
            </w:r>
            <w:r w:rsidR="0014758C" w:rsidRPr="0014758C">
              <w:rPr>
                <w:caps w:val="0"/>
                <w:noProof/>
                <w:webHidden/>
              </w:rPr>
              <w:tab/>
            </w:r>
            <w:r w:rsidR="0014758C" w:rsidRPr="0014758C">
              <w:rPr>
                <w:caps w:val="0"/>
                <w:noProof/>
                <w:webHidden/>
              </w:rPr>
              <w:fldChar w:fldCharType="begin"/>
            </w:r>
            <w:r w:rsidR="0014758C" w:rsidRPr="0014758C">
              <w:rPr>
                <w:caps w:val="0"/>
                <w:noProof/>
                <w:webHidden/>
              </w:rPr>
              <w:instrText xml:space="preserve"> PAGEREF _Toc495418321 \h </w:instrText>
            </w:r>
            <w:r w:rsidR="0014758C" w:rsidRPr="0014758C">
              <w:rPr>
                <w:caps w:val="0"/>
                <w:noProof/>
                <w:webHidden/>
              </w:rPr>
            </w:r>
            <w:r w:rsidR="0014758C" w:rsidRPr="0014758C">
              <w:rPr>
                <w:caps w:val="0"/>
                <w:noProof/>
                <w:webHidden/>
              </w:rPr>
              <w:fldChar w:fldCharType="separate"/>
            </w:r>
            <w:r w:rsidR="0014758C" w:rsidRPr="0014758C">
              <w:rPr>
                <w:caps w:val="0"/>
                <w:noProof/>
                <w:webHidden/>
              </w:rPr>
              <w:t>2</w:t>
            </w:r>
            <w:r w:rsidR="0014758C" w:rsidRPr="0014758C">
              <w:rPr>
                <w:caps w:val="0"/>
                <w:noProof/>
                <w:webHidden/>
              </w:rPr>
              <w:fldChar w:fldCharType="end"/>
            </w:r>
          </w:hyperlink>
        </w:p>
        <w:p w14:paraId="12FC5567" w14:textId="77777777" w:rsidR="0014758C" w:rsidRPr="0014758C" w:rsidRDefault="00B83F20">
          <w:pPr>
            <w:pStyle w:val="Inhopg2"/>
            <w:tabs>
              <w:tab w:val="left" w:pos="1200"/>
              <w:tab w:val="right" w:leader="dot" w:pos="9062"/>
            </w:tabs>
            <w:rPr>
              <w:rFonts w:asciiTheme="minorHAnsi" w:eastAsiaTheme="minorEastAsia" w:hAnsiTheme="minorHAnsi" w:cstheme="minorBidi"/>
              <w:bCs w:val="0"/>
              <w:caps w:val="0"/>
              <w:noProof/>
              <w:szCs w:val="22"/>
            </w:rPr>
          </w:pPr>
          <w:hyperlink w:anchor="_Toc495418322" w:history="1">
            <w:r w:rsidR="0014758C" w:rsidRPr="0014758C">
              <w:rPr>
                <w:rStyle w:val="Hyperlink"/>
                <w:caps w:val="0"/>
                <w:noProof/>
              </w:rPr>
              <w:t>1.2</w:t>
            </w:r>
            <w:r w:rsidR="0014758C" w:rsidRPr="0014758C">
              <w:rPr>
                <w:rFonts w:asciiTheme="minorHAnsi" w:eastAsiaTheme="minorEastAsia" w:hAnsiTheme="minorHAnsi" w:cstheme="minorBidi"/>
                <w:bCs w:val="0"/>
                <w:caps w:val="0"/>
                <w:noProof/>
                <w:szCs w:val="22"/>
              </w:rPr>
              <w:tab/>
            </w:r>
            <w:r w:rsidR="0014758C" w:rsidRPr="0014758C">
              <w:rPr>
                <w:rStyle w:val="Hyperlink"/>
                <w:caps w:val="0"/>
                <w:noProof/>
              </w:rPr>
              <w:t>Goedkeuring verslag 23/02/2017</w:t>
            </w:r>
            <w:r w:rsidR="0014758C" w:rsidRPr="0014758C">
              <w:rPr>
                <w:caps w:val="0"/>
                <w:noProof/>
                <w:webHidden/>
              </w:rPr>
              <w:tab/>
            </w:r>
            <w:r w:rsidR="0014758C" w:rsidRPr="0014758C">
              <w:rPr>
                <w:caps w:val="0"/>
                <w:noProof/>
                <w:webHidden/>
              </w:rPr>
              <w:fldChar w:fldCharType="begin"/>
            </w:r>
            <w:r w:rsidR="0014758C" w:rsidRPr="0014758C">
              <w:rPr>
                <w:caps w:val="0"/>
                <w:noProof/>
                <w:webHidden/>
              </w:rPr>
              <w:instrText xml:space="preserve"> PAGEREF _Toc495418322 \h </w:instrText>
            </w:r>
            <w:r w:rsidR="0014758C" w:rsidRPr="0014758C">
              <w:rPr>
                <w:caps w:val="0"/>
                <w:noProof/>
                <w:webHidden/>
              </w:rPr>
            </w:r>
            <w:r w:rsidR="0014758C" w:rsidRPr="0014758C">
              <w:rPr>
                <w:caps w:val="0"/>
                <w:noProof/>
                <w:webHidden/>
              </w:rPr>
              <w:fldChar w:fldCharType="separate"/>
            </w:r>
            <w:r w:rsidR="0014758C" w:rsidRPr="0014758C">
              <w:rPr>
                <w:caps w:val="0"/>
                <w:noProof/>
                <w:webHidden/>
              </w:rPr>
              <w:t>2</w:t>
            </w:r>
            <w:r w:rsidR="0014758C" w:rsidRPr="0014758C">
              <w:rPr>
                <w:caps w:val="0"/>
                <w:noProof/>
                <w:webHidden/>
              </w:rPr>
              <w:fldChar w:fldCharType="end"/>
            </w:r>
          </w:hyperlink>
        </w:p>
        <w:p w14:paraId="7565193F" w14:textId="77777777" w:rsidR="0014758C" w:rsidRPr="0014758C" w:rsidRDefault="00B83F20">
          <w:pPr>
            <w:pStyle w:val="Inhopg2"/>
            <w:tabs>
              <w:tab w:val="left" w:pos="1200"/>
              <w:tab w:val="right" w:leader="dot" w:pos="9062"/>
            </w:tabs>
            <w:rPr>
              <w:rFonts w:asciiTheme="minorHAnsi" w:eastAsiaTheme="minorEastAsia" w:hAnsiTheme="minorHAnsi" w:cstheme="minorBidi"/>
              <w:bCs w:val="0"/>
              <w:caps w:val="0"/>
              <w:noProof/>
              <w:szCs w:val="22"/>
            </w:rPr>
          </w:pPr>
          <w:hyperlink w:anchor="_Toc495418323" w:history="1">
            <w:r w:rsidR="0014758C" w:rsidRPr="0014758C">
              <w:rPr>
                <w:rStyle w:val="Hyperlink"/>
                <w:caps w:val="0"/>
                <w:noProof/>
              </w:rPr>
              <w:t>1.3</w:t>
            </w:r>
            <w:r w:rsidR="0014758C" w:rsidRPr="0014758C">
              <w:rPr>
                <w:rFonts w:asciiTheme="minorHAnsi" w:eastAsiaTheme="minorEastAsia" w:hAnsiTheme="minorHAnsi" w:cstheme="minorBidi"/>
                <w:bCs w:val="0"/>
                <w:caps w:val="0"/>
                <w:noProof/>
                <w:szCs w:val="22"/>
              </w:rPr>
              <w:tab/>
            </w:r>
            <w:r w:rsidR="0014758C" w:rsidRPr="0014758C">
              <w:rPr>
                <w:rStyle w:val="Hyperlink"/>
                <w:caps w:val="0"/>
                <w:noProof/>
              </w:rPr>
              <w:t>Rapporten beluisteren tracks in bibliotheekcatalogus</w:t>
            </w:r>
            <w:r w:rsidR="0014758C" w:rsidRPr="0014758C">
              <w:rPr>
                <w:caps w:val="0"/>
                <w:noProof/>
                <w:webHidden/>
              </w:rPr>
              <w:tab/>
            </w:r>
            <w:r w:rsidR="0014758C" w:rsidRPr="0014758C">
              <w:rPr>
                <w:caps w:val="0"/>
                <w:noProof/>
                <w:webHidden/>
              </w:rPr>
              <w:fldChar w:fldCharType="begin"/>
            </w:r>
            <w:r w:rsidR="0014758C" w:rsidRPr="0014758C">
              <w:rPr>
                <w:caps w:val="0"/>
                <w:noProof/>
                <w:webHidden/>
              </w:rPr>
              <w:instrText xml:space="preserve"> PAGEREF _Toc495418323 \h </w:instrText>
            </w:r>
            <w:r w:rsidR="0014758C" w:rsidRPr="0014758C">
              <w:rPr>
                <w:caps w:val="0"/>
                <w:noProof/>
                <w:webHidden/>
              </w:rPr>
            </w:r>
            <w:r w:rsidR="0014758C" w:rsidRPr="0014758C">
              <w:rPr>
                <w:caps w:val="0"/>
                <w:noProof/>
                <w:webHidden/>
              </w:rPr>
              <w:fldChar w:fldCharType="separate"/>
            </w:r>
            <w:r w:rsidR="0014758C" w:rsidRPr="0014758C">
              <w:rPr>
                <w:caps w:val="0"/>
                <w:noProof/>
                <w:webHidden/>
              </w:rPr>
              <w:t>2</w:t>
            </w:r>
            <w:r w:rsidR="0014758C" w:rsidRPr="0014758C">
              <w:rPr>
                <w:caps w:val="0"/>
                <w:noProof/>
                <w:webHidden/>
              </w:rPr>
              <w:fldChar w:fldCharType="end"/>
            </w:r>
          </w:hyperlink>
        </w:p>
        <w:p w14:paraId="42867501" w14:textId="77777777" w:rsidR="0014758C" w:rsidRPr="0014758C" w:rsidRDefault="00B83F20">
          <w:pPr>
            <w:pStyle w:val="Inhopg2"/>
            <w:tabs>
              <w:tab w:val="left" w:pos="1200"/>
              <w:tab w:val="right" w:leader="dot" w:pos="9062"/>
            </w:tabs>
            <w:rPr>
              <w:rFonts w:asciiTheme="minorHAnsi" w:eastAsiaTheme="minorEastAsia" w:hAnsiTheme="minorHAnsi" w:cstheme="minorBidi"/>
              <w:bCs w:val="0"/>
              <w:caps w:val="0"/>
              <w:noProof/>
              <w:szCs w:val="22"/>
            </w:rPr>
          </w:pPr>
          <w:hyperlink w:anchor="_Toc495418324" w:history="1">
            <w:r w:rsidR="0014758C" w:rsidRPr="0014758C">
              <w:rPr>
                <w:rStyle w:val="Hyperlink"/>
                <w:caps w:val="0"/>
                <w:noProof/>
              </w:rPr>
              <w:t>1.4</w:t>
            </w:r>
            <w:r w:rsidR="0014758C" w:rsidRPr="0014758C">
              <w:rPr>
                <w:rFonts w:asciiTheme="minorHAnsi" w:eastAsiaTheme="minorEastAsia" w:hAnsiTheme="minorHAnsi" w:cstheme="minorBidi"/>
                <w:bCs w:val="0"/>
                <w:caps w:val="0"/>
                <w:noProof/>
                <w:szCs w:val="22"/>
              </w:rPr>
              <w:tab/>
            </w:r>
            <w:r w:rsidR="0014758C" w:rsidRPr="0014758C">
              <w:rPr>
                <w:rStyle w:val="Hyperlink"/>
                <w:caps w:val="0"/>
                <w:noProof/>
              </w:rPr>
              <w:t>Verslag overleg klassieke muziekcatalografen en CDR 23 mei 2017</w:t>
            </w:r>
            <w:r w:rsidR="0014758C" w:rsidRPr="0014758C">
              <w:rPr>
                <w:caps w:val="0"/>
                <w:noProof/>
                <w:webHidden/>
              </w:rPr>
              <w:tab/>
            </w:r>
            <w:r w:rsidR="0014758C" w:rsidRPr="0014758C">
              <w:rPr>
                <w:caps w:val="0"/>
                <w:noProof/>
                <w:webHidden/>
              </w:rPr>
              <w:fldChar w:fldCharType="begin"/>
            </w:r>
            <w:r w:rsidR="0014758C" w:rsidRPr="0014758C">
              <w:rPr>
                <w:caps w:val="0"/>
                <w:noProof/>
                <w:webHidden/>
              </w:rPr>
              <w:instrText xml:space="preserve"> PAGEREF _Toc495418324 \h </w:instrText>
            </w:r>
            <w:r w:rsidR="0014758C" w:rsidRPr="0014758C">
              <w:rPr>
                <w:caps w:val="0"/>
                <w:noProof/>
                <w:webHidden/>
              </w:rPr>
            </w:r>
            <w:r w:rsidR="0014758C" w:rsidRPr="0014758C">
              <w:rPr>
                <w:caps w:val="0"/>
                <w:noProof/>
                <w:webHidden/>
              </w:rPr>
              <w:fldChar w:fldCharType="separate"/>
            </w:r>
            <w:r w:rsidR="0014758C" w:rsidRPr="0014758C">
              <w:rPr>
                <w:caps w:val="0"/>
                <w:noProof/>
                <w:webHidden/>
              </w:rPr>
              <w:t>2</w:t>
            </w:r>
            <w:r w:rsidR="0014758C" w:rsidRPr="0014758C">
              <w:rPr>
                <w:caps w:val="0"/>
                <w:noProof/>
                <w:webHidden/>
              </w:rPr>
              <w:fldChar w:fldCharType="end"/>
            </w:r>
          </w:hyperlink>
        </w:p>
        <w:p w14:paraId="3B438F97" w14:textId="77777777" w:rsidR="0014758C" w:rsidRPr="0014758C" w:rsidRDefault="00B83F20">
          <w:pPr>
            <w:pStyle w:val="Inhopg2"/>
            <w:tabs>
              <w:tab w:val="left" w:pos="1200"/>
              <w:tab w:val="right" w:leader="dot" w:pos="9062"/>
            </w:tabs>
            <w:rPr>
              <w:rFonts w:asciiTheme="minorHAnsi" w:eastAsiaTheme="minorEastAsia" w:hAnsiTheme="minorHAnsi" w:cstheme="minorBidi"/>
              <w:bCs w:val="0"/>
              <w:caps w:val="0"/>
              <w:noProof/>
              <w:szCs w:val="22"/>
            </w:rPr>
          </w:pPr>
          <w:hyperlink w:anchor="_Toc495418325" w:history="1">
            <w:r w:rsidR="0014758C" w:rsidRPr="0014758C">
              <w:rPr>
                <w:rStyle w:val="Hyperlink"/>
                <w:caps w:val="0"/>
                <w:noProof/>
              </w:rPr>
              <w:t>1.5</w:t>
            </w:r>
            <w:r w:rsidR="0014758C" w:rsidRPr="0014758C">
              <w:rPr>
                <w:rFonts w:asciiTheme="minorHAnsi" w:eastAsiaTheme="minorEastAsia" w:hAnsiTheme="minorHAnsi" w:cstheme="minorBidi"/>
                <w:bCs w:val="0"/>
                <w:caps w:val="0"/>
                <w:noProof/>
                <w:szCs w:val="22"/>
              </w:rPr>
              <w:tab/>
            </w:r>
            <w:r w:rsidR="0014758C" w:rsidRPr="0014758C">
              <w:rPr>
                <w:rStyle w:val="Hyperlink"/>
                <w:caps w:val="0"/>
                <w:noProof/>
              </w:rPr>
              <w:t>Goedkeuring herziene regelgeving (zie bijlages)</w:t>
            </w:r>
            <w:r w:rsidR="0014758C" w:rsidRPr="0014758C">
              <w:rPr>
                <w:caps w:val="0"/>
                <w:noProof/>
                <w:webHidden/>
              </w:rPr>
              <w:tab/>
            </w:r>
            <w:r w:rsidR="0014758C" w:rsidRPr="0014758C">
              <w:rPr>
                <w:caps w:val="0"/>
                <w:noProof/>
                <w:webHidden/>
              </w:rPr>
              <w:fldChar w:fldCharType="begin"/>
            </w:r>
            <w:r w:rsidR="0014758C" w:rsidRPr="0014758C">
              <w:rPr>
                <w:caps w:val="0"/>
                <w:noProof/>
                <w:webHidden/>
              </w:rPr>
              <w:instrText xml:space="preserve"> PAGEREF _Toc495418325 \h </w:instrText>
            </w:r>
            <w:r w:rsidR="0014758C" w:rsidRPr="0014758C">
              <w:rPr>
                <w:caps w:val="0"/>
                <w:noProof/>
                <w:webHidden/>
              </w:rPr>
            </w:r>
            <w:r w:rsidR="0014758C" w:rsidRPr="0014758C">
              <w:rPr>
                <w:caps w:val="0"/>
                <w:noProof/>
                <w:webHidden/>
              </w:rPr>
              <w:fldChar w:fldCharType="separate"/>
            </w:r>
            <w:r w:rsidR="0014758C" w:rsidRPr="0014758C">
              <w:rPr>
                <w:caps w:val="0"/>
                <w:noProof/>
                <w:webHidden/>
              </w:rPr>
              <w:t>3</w:t>
            </w:r>
            <w:r w:rsidR="0014758C" w:rsidRPr="0014758C">
              <w:rPr>
                <w:caps w:val="0"/>
                <w:noProof/>
                <w:webHidden/>
              </w:rPr>
              <w:fldChar w:fldCharType="end"/>
            </w:r>
          </w:hyperlink>
        </w:p>
        <w:p w14:paraId="29E860BC" w14:textId="77777777" w:rsidR="0014758C" w:rsidRPr="0014758C" w:rsidRDefault="00B83F20">
          <w:pPr>
            <w:pStyle w:val="Inhopg2"/>
            <w:tabs>
              <w:tab w:val="left" w:pos="1200"/>
              <w:tab w:val="right" w:leader="dot" w:pos="9062"/>
            </w:tabs>
            <w:rPr>
              <w:rFonts w:asciiTheme="minorHAnsi" w:eastAsiaTheme="minorEastAsia" w:hAnsiTheme="minorHAnsi" w:cstheme="minorBidi"/>
              <w:bCs w:val="0"/>
              <w:caps w:val="0"/>
              <w:noProof/>
              <w:szCs w:val="22"/>
            </w:rPr>
          </w:pPr>
          <w:hyperlink w:anchor="_Toc495418326" w:history="1">
            <w:r w:rsidR="0014758C" w:rsidRPr="0014758C">
              <w:rPr>
                <w:rStyle w:val="Hyperlink"/>
                <w:caps w:val="0"/>
                <w:noProof/>
              </w:rPr>
              <w:t>1.6</w:t>
            </w:r>
            <w:r w:rsidR="0014758C" w:rsidRPr="0014758C">
              <w:rPr>
                <w:rFonts w:asciiTheme="minorHAnsi" w:eastAsiaTheme="minorEastAsia" w:hAnsiTheme="minorHAnsi" w:cstheme="minorBidi"/>
                <w:bCs w:val="0"/>
                <w:caps w:val="0"/>
                <w:noProof/>
                <w:szCs w:val="22"/>
              </w:rPr>
              <w:tab/>
            </w:r>
            <w:r w:rsidR="0014758C" w:rsidRPr="0014758C">
              <w:rPr>
                <w:rStyle w:val="Hyperlink"/>
                <w:caps w:val="0"/>
                <w:noProof/>
              </w:rPr>
              <w:t>Stand van zaken wegwerken verschillen in uniforme titels Open Vlacc-CDR</w:t>
            </w:r>
            <w:r w:rsidR="0014758C" w:rsidRPr="0014758C">
              <w:rPr>
                <w:caps w:val="0"/>
                <w:noProof/>
                <w:webHidden/>
              </w:rPr>
              <w:tab/>
            </w:r>
            <w:r w:rsidR="0014758C" w:rsidRPr="0014758C">
              <w:rPr>
                <w:caps w:val="0"/>
                <w:noProof/>
                <w:webHidden/>
              </w:rPr>
              <w:fldChar w:fldCharType="begin"/>
            </w:r>
            <w:r w:rsidR="0014758C" w:rsidRPr="0014758C">
              <w:rPr>
                <w:caps w:val="0"/>
                <w:noProof/>
                <w:webHidden/>
              </w:rPr>
              <w:instrText xml:space="preserve"> PAGEREF _Toc495418326 \h </w:instrText>
            </w:r>
            <w:r w:rsidR="0014758C" w:rsidRPr="0014758C">
              <w:rPr>
                <w:caps w:val="0"/>
                <w:noProof/>
                <w:webHidden/>
              </w:rPr>
            </w:r>
            <w:r w:rsidR="0014758C" w:rsidRPr="0014758C">
              <w:rPr>
                <w:caps w:val="0"/>
                <w:noProof/>
                <w:webHidden/>
              </w:rPr>
              <w:fldChar w:fldCharType="separate"/>
            </w:r>
            <w:r w:rsidR="0014758C" w:rsidRPr="0014758C">
              <w:rPr>
                <w:caps w:val="0"/>
                <w:noProof/>
                <w:webHidden/>
              </w:rPr>
              <w:t>5</w:t>
            </w:r>
            <w:r w:rsidR="0014758C" w:rsidRPr="0014758C">
              <w:rPr>
                <w:caps w:val="0"/>
                <w:noProof/>
                <w:webHidden/>
              </w:rPr>
              <w:fldChar w:fldCharType="end"/>
            </w:r>
          </w:hyperlink>
        </w:p>
        <w:p w14:paraId="52D3CDB5" w14:textId="77777777" w:rsidR="0014758C" w:rsidRPr="0014758C" w:rsidRDefault="00B83F20">
          <w:pPr>
            <w:pStyle w:val="Inhopg2"/>
            <w:tabs>
              <w:tab w:val="left" w:pos="1200"/>
              <w:tab w:val="right" w:leader="dot" w:pos="9062"/>
            </w:tabs>
            <w:rPr>
              <w:rFonts w:asciiTheme="minorHAnsi" w:eastAsiaTheme="minorEastAsia" w:hAnsiTheme="minorHAnsi" w:cstheme="minorBidi"/>
              <w:bCs w:val="0"/>
              <w:caps w:val="0"/>
              <w:noProof/>
              <w:szCs w:val="22"/>
            </w:rPr>
          </w:pPr>
          <w:hyperlink w:anchor="_Toc495418327" w:history="1">
            <w:r w:rsidR="0014758C" w:rsidRPr="0014758C">
              <w:rPr>
                <w:rStyle w:val="Hyperlink"/>
                <w:caps w:val="0"/>
                <w:noProof/>
              </w:rPr>
              <w:t>1.7</w:t>
            </w:r>
            <w:r w:rsidR="0014758C" w:rsidRPr="0014758C">
              <w:rPr>
                <w:rFonts w:asciiTheme="minorHAnsi" w:eastAsiaTheme="minorEastAsia" w:hAnsiTheme="minorHAnsi" w:cstheme="minorBidi"/>
                <w:bCs w:val="0"/>
                <w:caps w:val="0"/>
                <w:noProof/>
                <w:szCs w:val="22"/>
              </w:rPr>
              <w:tab/>
            </w:r>
            <w:r w:rsidR="0014758C" w:rsidRPr="0014758C">
              <w:rPr>
                <w:rStyle w:val="Hyperlink"/>
                <w:caps w:val="0"/>
                <w:noProof/>
              </w:rPr>
              <w:t>Catalogus: tonen CDR-rollen bij tracks</w:t>
            </w:r>
            <w:r w:rsidR="0014758C" w:rsidRPr="0014758C">
              <w:rPr>
                <w:caps w:val="0"/>
                <w:noProof/>
                <w:webHidden/>
              </w:rPr>
              <w:tab/>
            </w:r>
            <w:r w:rsidR="0014758C" w:rsidRPr="0014758C">
              <w:rPr>
                <w:caps w:val="0"/>
                <w:noProof/>
                <w:webHidden/>
              </w:rPr>
              <w:fldChar w:fldCharType="begin"/>
            </w:r>
            <w:r w:rsidR="0014758C" w:rsidRPr="0014758C">
              <w:rPr>
                <w:caps w:val="0"/>
                <w:noProof/>
                <w:webHidden/>
              </w:rPr>
              <w:instrText xml:space="preserve"> PAGEREF _Toc495418327 \h </w:instrText>
            </w:r>
            <w:r w:rsidR="0014758C" w:rsidRPr="0014758C">
              <w:rPr>
                <w:caps w:val="0"/>
                <w:noProof/>
                <w:webHidden/>
              </w:rPr>
            </w:r>
            <w:r w:rsidR="0014758C" w:rsidRPr="0014758C">
              <w:rPr>
                <w:caps w:val="0"/>
                <w:noProof/>
                <w:webHidden/>
              </w:rPr>
              <w:fldChar w:fldCharType="separate"/>
            </w:r>
            <w:r w:rsidR="0014758C" w:rsidRPr="0014758C">
              <w:rPr>
                <w:caps w:val="0"/>
                <w:noProof/>
                <w:webHidden/>
              </w:rPr>
              <w:t>5</w:t>
            </w:r>
            <w:r w:rsidR="0014758C" w:rsidRPr="0014758C">
              <w:rPr>
                <w:caps w:val="0"/>
                <w:noProof/>
                <w:webHidden/>
              </w:rPr>
              <w:fldChar w:fldCharType="end"/>
            </w:r>
          </w:hyperlink>
        </w:p>
        <w:p w14:paraId="2287888D" w14:textId="77777777" w:rsidR="0014758C" w:rsidRPr="0014758C" w:rsidRDefault="00B83F20">
          <w:pPr>
            <w:pStyle w:val="Inhopg2"/>
            <w:tabs>
              <w:tab w:val="right" w:leader="dot" w:pos="9062"/>
            </w:tabs>
            <w:rPr>
              <w:rFonts w:asciiTheme="minorHAnsi" w:eastAsiaTheme="minorEastAsia" w:hAnsiTheme="minorHAnsi" w:cstheme="minorBidi"/>
              <w:bCs w:val="0"/>
              <w:caps w:val="0"/>
              <w:noProof/>
              <w:szCs w:val="22"/>
            </w:rPr>
          </w:pPr>
          <w:hyperlink w:anchor="_Toc495418328" w:history="1">
            <w:r w:rsidR="0014758C" w:rsidRPr="0014758C">
              <w:rPr>
                <w:rStyle w:val="Hyperlink"/>
                <w:caps w:val="0"/>
                <w:noProof/>
              </w:rPr>
              <w:t>(zie verslag 23/2/2017 1.3 Auteursfuncties pagina 5 &gt; vraag aan iedereen)</w:t>
            </w:r>
            <w:r w:rsidR="0014758C" w:rsidRPr="0014758C">
              <w:rPr>
                <w:caps w:val="0"/>
                <w:noProof/>
                <w:webHidden/>
              </w:rPr>
              <w:tab/>
            </w:r>
            <w:r w:rsidR="0014758C" w:rsidRPr="0014758C">
              <w:rPr>
                <w:caps w:val="0"/>
                <w:noProof/>
                <w:webHidden/>
              </w:rPr>
              <w:fldChar w:fldCharType="begin"/>
            </w:r>
            <w:r w:rsidR="0014758C" w:rsidRPr="0014758C">
              <w:rPr>
                <w:caps w:val="0"/>
                <w:noProof/>
                <w:webHidden/>
              </w:rPr>
              <w:instrText xml:space="preserve"> PAGEREF _Toc495418328 \h </w:instrText>
            </w:r>
            <w:r w:rsidR="0014758C" w:rsidRPr="0014758C">
              <w:rPr>
                <w:caps w:val="0"/>
                <w:noProof/>
                <w:webHidden/>
              </w:rPr>
            </w:r>
            <w:r w:rsidR="0014758C" w:rsidRPr="0014758C">
              <w:rPr>
                <w:caps w:val="0"/>
                <w:noProof/>
                <w:webHidden/>
              </w:rPr>
              <w:fldChar w:fldCharType="separate"/>
            </w:r>
            <w:r w:rsidR="0014758C" w:rsidRPr="0014758C">
              <w:rPr>
                <w:caps w:val="0"/>
                <w:noProof/>
                <w:webHidden/>
              </w:rPr>
              <w:t>5</w:t>
            </w:r>
            <w:r w:rsidR="0014758C" w:rsidRPr="0014758C">
              <w:rPr>
                <w:caps w:val="0"/>
                <w:noProof/>
                <w:webHidden/>
              </w:rPr>
              <w:fldChar w:fldCharType="end"/>
            </w:r>
          </w:hyperlink>
        </w:p>
        <w:p w14:paraId="448E3D00" w14:textId="77777777" w:rsidR="0014758C" w:rsidRPr="0014758C" w:rsidRDefault="00B83F20">
          <w:pPr>
            <w:pStyle w:val="Inhopg2"/>
            <w:tabs>
              <w:tab w:val="left" w:pos="1200"/>
              <w:tab w:val="right" w:leader="dot" w:pos="9062"/>
            </w:tabs>
            <w:rPr>
              <w:rFonts w:asciiTheme="minorHAnsi" w:eastAsiaTheme="minorEastAsia" w:hAnsiTheme="minorHAnsi" w:cstheme="minorBidi"/>
              <w:bCs w:val="0"/>
              <w:caps w:val="0"/>
              <w:noProof/>
              <w:szCs w:val="22"/>
            </w:rPr>
          </w:pPr>
          <w:hyperlink w:anchor="_Toc495418329" w:history="1">
            <w:r w:rsidR="0014758C" w:rsidRPr="0014758C">
              <w:rPr>
                <w:rStyle w:val="Hyperlink"/>
                <w:caps w:val="0"/>
                <w:noProof/>
              </w:rPr>
              <w:t>1.8</w:t>
            </w:r>
            <w:r w:rsidR="0014758C" w:rsidRPr="0014758C">
              <w:rPr>
                <w:rFonts w:asciiTheme="minorHAnsi" w:eastAsiaTheme="minorEastAsia" w:hAnsiTheme="minorHAnsi" w:cstheme="minorBidi"/>
                <w:bCs w:val="0"/>
                <w:caps w:val="0"/>
                <w:noProof/>
                <w:szCs w:val="22"/>
              </w:rPr>
              <w:tab/>
            </w:r>
            <w:r w:rsidR="0014758C" w:rsidRPr="0014758C">
              <w:rPr>
                <w:rStyle w:val="Hyperlink"/>
                <w:caps w:val="0"/>
                <w:noProof/>
              </w:rPr>
              <w:t>Invoerafspraken en varia</w:t>
            </w:r>
            <w:r w:rsidR="0014758C" w:rsidRPr="0014758C">
              <w:rPr>
                <w:caps w:val="0"/>
                <w:noProof/>
                <w:webHidden/>
              </w:rPr>
              <w:tab/>
            </w:r>
            <w:r w:rsidR="0014758C" w:rsidRPr="0014758C">
              <w:rPr>
                <w:caps w:val="0"/>
                <w:noProof/>
                <w:webHidden/>
              </w:rPr>
              <w:fldChar w:fldCharType="begin"/>
            </w:r>
            <w:r w:rsidR="0014758C" w:rsidRPr="0014758C">
              <w:rPr>
                <w:caps w:val="0"/>
                <w:noProof/>
                <w:webHidden/>
              </w:rPr>
              <w:instrText xml:space="preserve"> PAGEREF _Toc495418329 \h </w:instrText>
            </w:r>
            <w:r w:rsidR="0014758C" w:rsidRPr="0014758C">
              <w:rPr>
                <w:caps w:val="0"/>
                <w:noProof/>
                <w:webHidden/>
              </w:rPr>
            </w:r>
            <w:r w:rsidR="0014758C" w:rsidRPr="0014758C">
              <w:rPr>
                <w:caps w:val="0"/>
                <w:noProof/>
                <w:webHidden/>
              </w:rPr>
              <w:fldChar w:fldCharType="separate"/>
            </w:r>
            <w:r w:rsidR="0014758C" w:rsidRPr="0014758C">
              <w:rPr>
                <w:caps w:val="0"/>
                <w:noProof/>
                <w:webHidden/>
              </w:rPr>
              <w:t>6</w:t>
            </w:r>
            <w:r w:rsidR="0014758C" w:rsidRPr="0014758C">
              <w:rPr>
                <w:caps w:val="0"/>
                <w:noProof/>
                <w:webHidden/>
              </w:rPr>
              <w:fldChar w:fldCharType="end"/>
            </w:r>
          </w:hyperlink>
        </w:p>
        <w:p w14:paraId="1FC6F02F" w14:textId="77777777" w:rsidR="0014758C" w:rsidRPr="0014758C" w:rsidRDefault="00B83F20">
          <w:pPr>
            <w:pStyle w:val="Inhopg2"/>
            <w:tabs>
              <w:tab w:val="left" w:pos="1200"/>
              <w:tab w:val="right" w:leader="dot" w:pos="9062"/>
            </w:tabs>
            <w:rPr>
              <w:rFonts w:asciiTheme="minorHAnsi" w:eastAsiaTheme="minorEastAsia" w:hAnsiTheme="minorHAnsi" w:cstheme="minorBidi"/>
              <w:bCs w:val="0"/>
              <w:caps w:val="0"/>
              <w:noProof/>
              <w:szCs w:val="22"/>
            </w:rPr>
          </w:pPr>
          <w:hyperlink w:anchor="_Toc495418330" w:history="1">
            <w:r w:rsidR="0014758C" w:rsidRPr="0014758C">
              <w:rPr>
                <w:rStyle w:val="Hyperlink"/>
                <w:caps w:val="0"/>
                <w:noProof/>
              </w:rPr>
              <w:t>1.9</w:t>
            </w:r>
            <w:r w:rsidR="0014758C" w:rsidRPr="0014758C">
              <w:rPr>
                <w:rFonts w:asciiTheme="minorHAnsi" w:eastAsiaTheme="minorEastAsia" w:hAnsiTheme="minorHAnsi" w:cstheme="minorBidi"/>
                <w:bCs w:val="0"/>
                <w:caps w:val="0"/>
                <w:noProof/>
                <w:szCs w:val="22"/>
              </w:rPr>
              <w:tab/>
            </w:r>
            <w:r w:rsidR="0014758C" w:rsidRPr="0014758C">
              <w:rPr>
                <w:rStyle w:val="Hyperlink"/>
                <w:caps w:val="0"/>
                <w:noProof/>
              </w:rPr>
              <w:t>Invoerproblemen</w:t>
            </w:r>
            <w:r w:rsidR="0014758C" w:rsidRPr="0014758C">
              <w:rPr>
                <w:caps w:val="0"/>
                <w:noProof/>
                <w:webHidden/>
              </w:rPr>
              <w:tab/>
            </w:r>
            <w:r w:rsidR="0014758C" w:rsidRPr="0014758C">
              <w:rPr>
                <w:caps w:val="0"/>
                <w:noProof/>
                <w:webHidden/>
              </w:rPr>
              <w:fldChar w:fldCharType="begin"/>
            </w:r>
            <w:r w:rsidR="0014758C" w:rsidRPr="0014758C">
              <w:rPr>
                <w:caps w:val="0"/>
                <w:noProof/>
                <w:webHidden/>
              </w:rPr>
              <w:instrText xml:space="preserve"> PAGEREF _Toc495418330 \h </w:instrText>
            </w:r>
            <w:r w:rsidR="0014758C" w:rsidRPr="0014758C">
              <w:rPr>
                <w:caps w:val="0"/>
                <w:noProof/>
                <w:webHidden/>
              </w:rPr>
            </w:r>
            <w:r w:rsidR="0014758C" w:rsidRPr="0014758C">
              <w:rPr>
                <w:caps w:val="0"/>
                <w:noProof/>
                <w:webHidden/>
              </w:rPr>
              <w:fldChar w:fldCharType="separate"/>
            </w:r>
            <w:r w:rsidR="0014758C" w:rsidRPr="0014758C">
              <w:rPr>
                <w:caps w:val="0"/>
                <w:noProof/>
                <w:webHidden/>
              </w:rPr>
              <w:t>7</w:t>
            </w:r>
            <w:r w:rsidR="0014758C" w:rsidRPr="0014758C">
              <w:rPr>
                <w:caps w:val="0"/>
                <w:noProof/>
                <w:webHidden/>
              </w:rPr>
              <w:fldChar w:fldCharType="end"/>
            </w:r>
          </w:hyperlink>
        </w:p>
        <w:p w14:paraId="2DF903FB" w14:textId="77777777" w:rsidR="0014758C" w:rsidRDefault="00B83F20">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495418331" w:history="1">
            <w:r w:rsidR="0014758C" w:rsidRPr="00134421">
              <w:rPr>
                <w:rStyle w:val="Hyperlink"/>
                <w:noProof/>
              </w:rPr>
              <w:t>2.</w:t>
            </w:r>
            <w:r w:rsidR="0014758C">
              <w:rPr>
                <w:rFonts w:asciiTheme="minorHAnsi" w:eastAsiaTheme="minorEastAsia" w:hAnsiTheme="minorHAnsi" w:cstheme="minorBidi"/>
                <w:b w:val="0"/>
                <w:bCs w:val="0"/>
                <w:iCs w:val="0"/>
                <w:noProof/>
                <w:sz w:val="22"/>
                <w:szCs w:val="22"/>
              </w:rPr>
              <w:tab/>
            </w:r>
            <w:r w:rsidR="0014758C" w:rsidRPr="00134421">
              <w:rPr>
                <w:rStyle w:val="Hyperlink"/>
                <w:noProof/>
              </w:rPr>
              <w:t>Datum volgende vergadering</w:t>
            </w:r>
            <w:r w:rsidR="0014758C">
              <w:rPr>
                <w:noProof/>
                <w:webHidden/>
              </w:rPr>
              <w:tab/>
            </w:r>
            <w:r w:rsidR="0014758C">
              <w:rPr>
                <w:noProof/>
                <w:webHidden/>
              </w:rPr>
              <w:fldChar w:fldCharType="begin"/>
            </w:r>
            <w:r w:rsidR="0014758C">
              <w:rPr>
                <w:noProof/>
                <w:webHidden/>
              </w:rPr>
              <w:instrText xml:space="preserve"> PAGEREF _Toc495418331 \h </w:instrText>
            </w:r>
            <w:r w:rsidR="0014758C">
              <w:rPr>
                <w:noProof/>
                <w:webHidden/>
              </w:rPr>
            </w:r>
            <w:r w:rsidR="0014758C">
              <w:rPr>
                <w:noProof/>
                <w:webHidden/>
              </w:rPr>
              <w:fldChar w:fldCharType="separate"/>
            </w:r>
            <w:r w:rsidR="0014758C">
              <w:rPr>
                <w:noProof/>
                <w:webHidden/>
              </w:rPr>
              <w:t>7</w:t>
            </w:r>
            <w:r w:rsidR="0014758C">
              <w:rPr>
                <w:noProof/>
                <w:webHidden/>
              </w:rPr>
              <w:fldChar w:fldCharType="end"/>
            </w:r>
          </w:hyperlink>
        </w:p>
        <w:p w14:paraId="451A83E8" w14:textId="77777777" w:rsidR="0014758C" w:rsidRDefault="00B83F20">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495418332" w:history="1">
            <w:r w:rsidR="0014758C" w:rsidRPr="00134421">
              <w:rPr>
                <w:rStyle w:val="Hyperlink"/>
                <w:noProof/>
              </w:rPr>
              <w:t>3.</w:t>
            </w:r>
            <w:r w:rsidR="0014758C">
              <w:rPr>
                <w:rFonts w:asciiTheme="minorHAnsi" w:eastAsiaTheme="minorEastAsia" w:hAnsiTheme="minorHAnsi" w:cstheme="minorBidi"/>
                <w:b w:val="0"/>
                <w:bCs w:val="0"/>
                <w:iCs w:val="0"/>
                <w:noProof/>
                <w:sz w:val="22"/>
                <w:szCs w:val="22"/>
              </w:rPr>
              <w:tab/>
            </w:r>
            <w:r w:rsidR="0014758C" w:rsidRPr="00134421">
              <w:rPr>
                <w:rStyle w:val="Hyperlink"/>
                <w:noProof/>
              </w:rPr>
              <w:t>Taken</w:t>
            </w:r>
            <w:r w:rsidR="0014758C">
              <w:rPr>
                <w:noProof/>
                <w:webHidden/>
              </w:rPr>
              <w:tab/>
            </w:r>
            <w:r w:rsidR="0014758C">
              <w:rPr>
                <w:noProof/>
                <w:webHidden/>
              </w:rPr>
              <w:fldChar w:fldCharType="begin"/>
            </w:r>
            <w:r w:rsidR="0014758C">
              <w:rPr>
                <w:noProof/>
                <w:webHidden/>
              </w:rPr>
              <w:instrText xml:space="preserve"> PAGEREF _Toc495418332 \h </w:instrText>
            </w:r>
            <w:r w:rsidR="0014758C">
              <w:rPr>
                <w:noProof/>
                <w:webHidden/>
              </w:rPr>
            </w:r>
            <w:r w:rsidR="0014758C">
              <w:rPr>
                <w:noProof/>
                <w:webHidden/>
              </w:rPr>
              <w:fldChar w:fldCharType="separate"/>
            </w:r>
            <w:r w:rsidR="0014758C">
              <w:rPr>
                <w:noProof/>
                <w:webHidden/>
              </w:rPr>
              <w:t>7</w:t>
            </w:r>
            <w:r w:rsidR="0014758C">
              <w:rPr>
                <w:noProof/>
                <w:webHidden/>
              </w:rPr>
              <w:fldChar w:fldCharType="end"/>
            </w:r>
          </w:hyperlink>
        </w:p>
        <w:p w14:paraId="25433F50" w14:textId="77777777" w:rsidR="0014758C" w:rsidRDefault="00B83F20">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495418333" w:history="1">
            <w:r w:rsidR="0014758C" w:rsidRPr="00134421">
              <w:rPr>
                <w:rStyle w:val="Hyperlink"/>
                <w:noProof/>
              </w:rPr>
              <w:t>4.</w:t>
            </w:r>
            <w:r w:rsidR="0014758C">
              <w:rPr>
                <w:rFonts w:asciiTheme="minorHAnsi" w:eastAsiaTheme="minorEastAsia" w:hAnsiTheme="minorHAnsi" w:cstheme="minorBidi"/>
                <w:b w:val="0"/>
                <w:bCs w:val="0"/>
                <w:iCs w:val="0"/>
                <w:noProof/>
                <w:sz w:val="22"/>
                <w:szCs w:val="22"/>
              </w:rPr>
              <w:tab/>
            </w:r>
            <w:r w:rsidR="0014758C" w:rsidRPr="00134421">
              <w:rPr>
                <w:rStyle w:val="Hyperlink"/>
                <w:noProof/>
              </w:rPr>
              <w:t>Aanwezigheden</w:t>
            </w:r>
            <w:r w:rsidR="0014758C">
              <w:rPr>
                <w:noProof/>
                <w:webHidden/>
              </w:rPr>
              <w:tab/>
            </w:r>
            <w:r w:rsidR="0014758C">
              <w:rPr>
                <w:noProof/>
                <w:webHidden/>
              </w:rPr>
              <w:fldChar w:fldCharType="begin"/>
            </w:r>
            <w:r w:rsidR="0014758C">
              <w:rPr>
                <w:noProof/>
                <w:webHidden/>
              </w:rPr>
              <w:instrText xml:space="preserve"> PAGEREF _Toc495418333 \h </w:instrText>
            </w:r>
            <w:r w:rsidR="0014758C">
              <w:rPr>
                <w:noProof/>
                <w:webHidden/>
              </w:rPr>
            </w:r>
            <w:r w:rsidR="0014758C">
              <w:rPr>
                <w:noProof/>
                <w:webHidden/>
              </w:rPr>
              <w:fldChar w:fldCharType="separate"/>
            </w:r>
            <w:r w:rsidR="0014758C">
              <w:rPr>
                <w:noProof/>
                <w:webHidden/>
              </w:rPr>
              <w:t>8</w:t>
            </w:r>
            <w:r w:rsidR="0014758C">
              <w:rPr>
                <w:noProof/>
                <w:webHidden/>
              </w:rPr>
              <w:fldChar w:fldCharType="end"/>
            </w:r>
          </w:hyperlink>
        </w:p>
        <w:p w14:paraId="39AB4BED" w14:textId="6190BFF2" w:rsidR="006473A1" w:rsidRDefault="006473A1">
          <w:r>
            <w:rPr>
              <w:b/>
              <w:bCs/>
              <w:lang w:val="nl-NL"/>
            </w:rPr>
            <w:fldChar w:fldCharType="end"/>
          </w:r>
        </w:p>
      </w:sdtContent>
    </w:sdt>
    <w:p w14:paraId="73AA2194" w14:textId="77777777" w:rsidR="00F45CBD" w:rsidRDefault="00F45CBD" w:rsidP="00F45CBD">
      <w:pPr>
        <w:rPr>
          <w:rFonts w:ascii="Times New Roman" w:hAnsi="Times New Roman"/>
        </w:rPr>
      </w:pPr>
    </w:p>
    <w:p w14:paraId="5C5F1581" w14:textId="77777777" w:rsidR="006473A1" w:rsidRDefault="006473A1" w:rsidP="006473A1">
      <w:pPr>
        <w:spacing w:line="240" w:lineRule="auto"/>
      </w:pPr>
    </w:p>
    <w:p w14:paraId="46C8E3EF" w14:textId="77777777" w:rsidR="006473A1" w:rsidRPr="00E30935" w:rsidRDefault="006473A1" w:rsidP="006473A1">
      <w:pPr>
        <w:pStyle w:val="1Kop"/>
        <w:rPr>
          <w:b w:val="0"/>
        </w:rPr>
      </w:pPr>
      <w:bookmarkStart w:id="0" w:name="_Toc495418319"/>
      <w:r w:rsidRPr="00E30935">
        <w:rPr>
          <w:b w:val="0"/>
        </w:rPr>
        <w:t>Verslag vergadering</w:t>
      </w:r>
      <w:bookmarkEnd w:id="0"/>
    </w:p>
    <w:p w14:paraId="23DD1B26" w14:textId="77777777" w:rsidR="006473A1" w:rsidRDefault="006473A1" w:rsidP="006473A1">
      <w:pPr>
        <w:pStyle w:val="Kop2"/>
      </w:pPr>
      <w:bookmarkStart w:id="1" w:name="_Toc495418320"/>
      <w:r>
        <w:t>Agenda</w:t>
      </w:r>
      <w:bookmarkEnd w:id="1"/>
    </w:p>
    <w:p w14:paraId="746733AE" w14:textId="77777777" w:rsidR="006473A1" w:rsidRDefault="006473A1" w:rsidP="006473A1">
      <w:pPr>
        <w:spacing w:line="240" w:lineRule="auto"/>
      </w:pPr>
    </w:p>
    <w:p w14:paraId="363680DD" w14:textId="0F1518C9" w:rsidR="006473A1" w:rsidRDefault="006473A1" w:rsidP="006473A1">
      <w:pPr>
        <w:spacing w:line="240" w:lineRule="auto"/>
      </w:pPr>
      <w:r w:rsidRPr="002B78D1">
        <w:t xml:space="preserve">Doorgestuurd op: </w:t>
      </w:r>
      <w:r w:rsidR="0014758C">
        <w:t>13/</w:t>
      </w:r>
      <w:r>
        <w:t>0</w:t>
      </w:r>
      <w:r w:rsidR="00C54A1E">
        <w:t>9</w:t>
      </w:r>
      <w:r w:rsidRPr="002B78D1">
        <w:t>/201</w:t>
      </w:r>
      <w:r>
        <w:t>7</w:t>
      </w:r>
    </w:p>
    <w:p w14:paraId="63FA726E" w14:textId="77777777" w:rsidR="006473A1" w:rsidRDefault="006473A1" w:rsidP="006473A1">
      <w:pPr>
        <w:spacing w:line="240" w:lineRule="auto"/>
      </w:pPr>
    </w:p>
    <w:p w14:paraId="22D117AB" w14:textId="07AFDC6D" w:rsidR="005F71CB" w:rsidRPr="005F71CB" w:rsidRDefault="005F71CB" w:rsidP="005F71CB">
      <w:pPr>
        <w:pStyle w:val="Lijstalinea"/>
        <w:numPr>
          <w:ilvl w:val="0"/>
          <w:numId w:val="19"/>
        </w:numPr>
        <w:spacing w:line="240" w:lineRule="auto"/>
        <w:contextualSpacing w:val="0"/>
        <w:textAlignment w:val="baseline"/>
        <w:rPr>
          <w:rFonts w:asciiTheme="minorHAnsi" w:hAnsiTheme="minorHAnsi"/>
          <w:color w:val="000000"/>
        </w:rPr>
      </w:pPr>
      <w:r w:rsidRPr="005F71CB">
        <w:rPr>
          <w:rFonts w:asciiTheme="minorHAnsi" w:hAnsiTheme="minorHAnsi"/>
          <w:color w:val="000000"/>
        </w:rPr>
        <w:t>Goedkeuring verslag 23 februari 2017</w:t>
      </w:r>
    </w:p>
    <w:p w14:paraId="7610EAD7" w14:textId="09FA567A" w:rsidR="005F71CB" w:rsidRDefault="005F71CB" w:rsidP="005F71CB">
      <w:pPr>
        <w:pStyle w:val="Lijstalinea"/>
        <w:numPr>
          <w:ilvl w:val="0"/>
          <w:numId w:val="19"/>
        </w:numPr>
        <w:spacing w:line="240" w:lineRule="auto"/>
        <w:contextualSpacing w:val="0"/>
        <w:textAlignment w:val="baseline"/>
        <w:rPr>
          <w:rFonts w:asciiTheme="minorHAnsi" w:hAnsiTheme="minorHAnsi"/>
          <w:color w:val="000000"/>
        </w:rPr>
      </w:pPr>
      <w:r w:rsidRPr="005F71CB">
        <w:rPr>
          <w:rFonts w:asciiTheme="minorHAnsi" w:hAnsiTheme="minorHAnsi"/>
          <w:color w:val="000000"/>
        </w:rPr>
        <w:t>Rapporten beluisteren tracks i</w:t>
      </w:r>
      <w:r w:rsidR="00C54A1E">
        <w:rPr>
          <w:rFonts w:asciiTheme="minorHAnsi" w:hAnsiTheme="minorHAnsi"/>
          <w:color w:val="000000"/>
        </w:rPr>
        <w:t>n bibliotheekcatalogus</w:t>
      </w:r>
    </w:p>
    <w:p w14:paraId="34D6D9BD" w14:textId="020E2542" w:rsidR="005F71CB" w:rsidRPr="005F71CB" w:rsidRDefault="005F71CB" w:rsidP="005F71CB">
      <w:pPr>
        <w:pStyle w:val="Lijstalinea"/>
        <w:numPr>
          <w:ilvl w:val="0"/>
          <w:numId w:val="19"/>
        </w:numPr>
        <w:spacing w:line="240" w:lineRule="auto"/>
        <w:contextualSpacing w:val="0"/>
        <w:textAlignment w:val="baseline"/>
        <w:rPr>
          <w:rFonts w:asciiTheme="minorHAnsi" w:hAnsiTheme="minorHAnsi"/>
          <w:color w:val="000000"/>
        </w:rPr>
      </w:pPr>
      <w:r w:rsidRPr="005F71CB">
        <w:rPr>
          <w:rFonts w:asciiTheme="minorHAnsi" w:hAnsiTheme="minorHAnsi"/>
          <w:color w:val="000000"/>
        </w:rPr>
        <w:t xml:space="preserve">Verslag overleg klassieke </w:t>
      </w:r>
      <w:proofErr w:type="spellStart"/>
      <w:r w:rsidRPr="005F71CB">
        <w:rPr>
          <w:rFonts w:asciiTheme="minorHAnsi" w:hAnsiTheme="minorHAnsi"/>
          <w:color w:val="000000"/>
        </w:rPr>
        <w:t>muziekcatalografen</w:t>
      </w:r>
      <w:proofErr w:type="spellEnd"/>
      <w:r w:rsidRPr="005F71CB">
        <w:rPr>
          <w:rFonts w:asciiTheme="minorHAnsi" w:hAnsiTheme="minorHAnsi"/>
          <w:color w:val="000000"/>
        </w:rPr>
        <w:t xml:space="preserve"> en CDR 23 mei 2017</w:t>
      </w:r>
    </w:p>
    <w:p w14:paraId="316BFCF8" w14:textId="21EE168F" w:rsidR="005F71CB" w:rsidRPr="005F71CB" w:rsidRDefault="005F71CB" w:rsidP="005F71CB">
      <w:pPr>
        <w:pStyle w:val="Normaalweb"/>
        <w:numPr>
          <w:ilvl w:val="0"/>
          <w:numId w:val="19"/>
        </w:numPr>
        <w:spacing w:before="0" w:beforeAutospacing="0" w:after="0" w:afterAutospacing="0"/>
        <w:contextualSpacing w:val="0"/>
        <w:textAlignment w:val="baseline"/>
        <w:rPr>
          <w:rFonts w:asciiTheme="minorHAnsi" w:hAnsiTheme="minorHAnsi"/>
          <w:color w:val="000000"/>
          <w:sz w:val="22"/>
        </w:rPr>
      </w:pPr>
      <w:proofErr w:type="spellStart"/>
      <w:r w:rsidRPr="005F71CB">
        <w:rPr>
          <w:rFonts w:asciiTheme="minorHAnsi" w:hAnsiTheme="minorHAnsi"/>
          <w:color w:val="000000"/>
          <w:sz w:val="22"/>
        </w:rPr>
        <w:t>Goedkeuring</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herziene</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regelgeving</w:t>
      </w:r>
      <w:proofErr w:type="spellEnd"/>
    </w:p>
    <w:p w14:paraId="16D47500" w14:textId="77777777" w:rsidR="005F71CB" w:rsidRPr="005F71CB" w:rsidRDefault="005F71CB" w:rsidP="005F71CB">
      <w:pPr>
        <w:pStyle w:val="Normaalweb"/>
        <w:numPr>
          <w:ilvl w:val="1"/>
          <w:numId w:val="20"/>
        </w:numPr>
        <w:spacing w:before="0" w:beforeAutospacing="0" w:after="0" w:afterAutospacing="0"/>
        <w:ind w:left="1440" w:hanging="360"/>
        <w:contextualSpacing w:val="0"/>
        <w:textAlignment w:val="baseline"/>
        <w:rPr>
          <w:rFonts w:asciiTheme="minorHAnsi" w:hAnsiTheme="minorHAnsi"/>
          <w:color w:val="000000"/>
          <w:sz w:val="22"/>
        </w:rPr>
      </w:pPr>
      <w:proofErr w:type="spellStart"/>
      <w:r w:rsidRPr="005F71CB">
        <w:rPr>
          <w:rFonts w:asciiTheme="minorHAnsi" w:hAnsiTheme="minorHAnsi"/>
          <w:color w:val="000000"/>
          <w:sz w:val="22"/>
        </w:rPr>
        <w:t>Uniforme</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titels</w:t>
      </w:r>
      <w:proofErr w:type="spellEnd"/>
    </w:p>
    <w:p w14:paraId="6F9933FC" w14:textId="77777777" w:rsidR="005F71CB" w:rsidRPr="005F71CB" w:rsidRDefault="005F71CB" w:rsidP="005F71CB">
      <w:pPr>
        <w:pStyle w:val="Normaalweb"/>
        <w:numPr>
          <w:ilvl w:val="1"/>
          <w:numId w:val="20"/>
        </w:numPr>
        <w:spacing w:before="0" w:beforeAutospacing="0" w:after="0" w:afterAutospacing="0"/>
        <w:ind w:left="1440" w:hanging="360"/>
        <w:contextualSpacing w:val="0"/>
        <w:textAlignment w:val="baseline"/>
        <w:rPr>
          <w:rFonts w:asciiTheme="minorHAnsi" w:hAnsiTheme="minorHAnsi"/>
          <w:color w:val="000000"/>
          <w:sz w:val="22"/>
        </w:rPr>
      </w:pPr>
      <w:proofErr w:type="spellStart"/>
      <w:r w:rsidRPr="005F71CB">
        <w:rPr>
          <w:rFonts w:asciiTheme="minorHAnsi" w:hAnsiTheme="minorHAnsi"/>
          <w:color w:val="000000"/>
          <w:sz w:val="22"/>
        </w:rPr>
        <w:t>Bijlage</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instrumentenlijst</w:t>
      </w:r>
      <w:proofErr w:type="spellEnd"/>
      <w:r w:rsidRPr="005F71CB">
        <w:rPr>
          <w:rFonts w:asciiTheme="minorHAnsi" w:hAnsiTheme="minorHAnsi"/>
          <w:color w:val="000000"/>
          <w:sz w:val="22"/>
        </w:rPr>
        <w:t xml:space="preserve"> </w:t>
      </w:r>
    </w:p>
    <w:p w14:paraId="636C4ED5" w14:textId="77777777" w:rsidR="005F71CB" w:rsidRPr="005F71CB" w:rsidRDefault="005F71CB" w:rsidP="005F71CB">
      <w:pPr>
        <w:pStyle w:val="Normaalweb"/>
        <w:numPr>
          <w:ilvl w:val="1"/>
          <w:numId w:val="20"/>
        </w:numPr>
        <w:spacing w:before="0" w:beforeAutospacing="0" w:after="0" w:afterAutospacing="0"/>
        <w:ind w:left="1440" w:hanging="360"/>
        <w:contextualSpacing w:val="0"/>
        <w:textAlignment w:val="baseline"/>
        <w:rPr>
          <w:rFonts w:asciiTheme="minorHAnsi" w:hAnsiTheme="minorHAnsi"/>
          <w:color w:val="000000"/>
          <w:sz w:val="22"/>
        </w:rPr>
      </w:pPr>
      <w:proofErr w:type="spellStart"/>
      <w:r w:rsidRPr="005F71CB">
        <w:rPr>
          <w:rFonts w:asciiTheme="minorHAnsi" w:hAnsiTheme="minorHAnsi"/>
          <w:color w:val="000000"/>
          <w:sz w:val="22"/>
        </w:rPr>
        <w:t>Bijlage</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muziekvormen</w:t>
      </w:r>
      <w:proofErr w:type="spellEnd"/>
      <w:r w:rsidRPr="005F71CB">
        <w:rPr>
          <w:rFonts w:asciiTheme="minorHAnsi" w:hAnsiTheme="minorHAnsi"/>
          <w:color w:val="000000"/>
          <w:sz w:val="22"/>
        </w:rPr>
        <w:t>/</w:t>
      </w:r>
      <w:proofErr w:type="spellStart"/>
      <w:r w:rsidRPr="005F71CB">
        <w:rPr>
          <w:rFonts w:asciiTheme="minorHAnsi" w:hAnsiTheme="minorHAnsi"/>
          <w:color w:val="000000"/>
          <w:sz w:val="22"/>
        </w:rPr>
        <w:t>soortnamen</w:t>
      </w:r>
      <w:proofErr w:type="spellEnd"/>
    </w:p>
    <w:p w14:paraId="4D192269" w14:textId="77777777" w:rsidR="005F71CB" w:rsidRPr="005F71CB" w:rsidRDefault="005F71CB" w:rsidP="005F71CB">
      <w:pPr>
        <w:pStyle w:val="Normaalweb"/>
        <w:numPr>
          <w:ilvl w:val="1"/>
          <w:numId w:val="20"/>
        </w:numPr>
        <w:spacing w:before="0" w:beforeAutospacing="0" w:after="0" w:afterAutospacing="0"/>
        <w:ind w:left="1440" w:hanging="360"/>
        <w:contextualSpacing w:val="0"/>
        <w:textAlignment w:val="baseline"/>
        <w:rPr>
          <w:rFonts w:asciiTheme="minorHAnsi" w:hAnsiTheme="minorHAnsi"/>
          <w:color w:val="000000"/>
          <w:sz w:val="22"/>
        </w:rPr>
      </w:pPr>
      <w:proofErr w:type="spellStart"/>
      <w:r w:rsidRPr="005F71CB">
        <w:rPr>
          <w:rFonts w:asciiTheme="minorHAnsi" w:hAnsiTheme="minorHAnsi"/>
          <w:color w:val="000000"/>
          <w:sz w:val="22"/>
        </w:rPr>
        <w:t>Muziekregelgeving</w:t>
      </w:r>
      <w:proofErr w:type="spellEnd"/>
      <w:r w:rsidRPr="005F71CB">
        <w:rPr>
          <w:rFonts w:asciiTheme="minorHAnsi" w:hAnsiTheme="minorHAnsi"/>
          <w:color w:val="000000"/>
          <w:sz w:val="22"/>
        </w:rPr>
        <w:t xml:space="preserve">  </w:t>
      </w:r>
    </w:p>
    <w:p w14:paraId="5849F899" w14:textId="77777777" w:rsidR="005F71CB" w:rsidRPr="005F71CB" w:rsidRDefault="005F71CB" w:rsidP="005F71CB">
      <w:pPr>
        <w:pStyle w:val="Normaalweb"/>
        <w:numPr>
          <w:ilvl w:val="0"/>
          <w:numId w:val="20"/>
        </w:numPr>
        <w:spacing w:before="0" w:beforeAutospacing="0" w:after="0" w:afterAutospacing="0"/>
        <w:contextualSpacing w:val="0"/>
        <w:textAlignment w:val="baseline"/>
        <w:rPr>
          <w:rFonts w:asciiTheme="minorHAnsi" w:hAnsiTheme="minorHAnsi"/>
          <w:color w:val="000000"/>
          <w:sz w:val="22"/>
        </w:rPr>
      </w:pPr>
      <w:r w:rsidRPr="005F71CB">
        <w:rPr>
          <w:rFonts w:asciiTheme="minorHAnsi" w:hAnsiTheme="minorHAnsi"/>
          <w:color w:val="000000"/>
          <w:sz w:val="22"/>
        </w:rPr>
        <w:t xml:space="preserve">Stand van </w:t>
      </w:r>
      <w:proofErr w:type="spellStart"/>
      <w:r w:rsidRPr="005F71CB">
        <w:rPr>
          <w:rFonts w:asciiTheme="minorHAnsi" w:hAnsiTheme="minorHAnsi"/>
          <w:color w:val="000000"/>
          <w:sz w:val="22"/>
        </w:rPr>
        <w:t>zaken</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wegwerken</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verschillen</w:t>
      </w:r>
      <w:proofErr w:type="spellEnd"/>
      <w:r w:rsidRPr="005F71CB">
        <w:rPr>
          <w:rFonts w:asciiTheme="minorHAnsi" w:hAnsiTheme="minorHAnsi"/>
          <w:color w:val="000000"/>
          <w:sz w:val="22"/>
        </w:rPr>
        <w:t xml:space="preserve"> in </w:t>
      </w:r>
      <w:proofErr w:type="spellStart"/>
      <w:r w:rsidRPr="005F71CB">
        <w:rPr>
          <w:rFonts w:asciiTheme="minorHAnsi" w:hAnsiTheme="minorHAnsi"/>
          <w:color w:val="000000"/>
          <w:sz w:val="22"/>
        </w:rPr>
        <w:t>uniforme</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titels</w:t>
      </w:r>
      <w:proofErr w:type="spellEnd"/>
      <w:r w:rsidRPr="005F71CB">
        <w:rPr>
          <w:rFonts w:asciiTheme="minorHAnsi" w:hAnsiTheme="minorHAnsi"/>
          <w:color w:val="000000"/>
          <w:sz w:val="22"/>
        </w:rPr>
        <w:t xml:space="preserve"> Open </w:t>
      </w:r>
      <w:proofErr w:type="spellStart"/>
      <w:r w:rsidRPr="005F71CB">
        <w:rPr>
          <w:rFonts w:asciiTheme="minorHAnsi" w:hAnsiTheme="minorHAnsi"/>
          <w:color w:val="000000"/>
          <w:sz w:val="22"/>
        </w:rPr>
        <w:t>Vlacc</w:t>
      </w:r>
      <w:proofErr w:type="spellEnd"/>
      <w:r w:rsidRPr="005F71CB">
        <w:rPr>
          <w:rFonts w:asciiTheme="minorHAnsi" w:hAnsiTheme="minorHAnsi"/>
          <w:color w:val="000000"/>
          <w:sz w:val="22"/>
        </w:rPr>
        <w:t>-CDR.</w:t>
      </w:r>
    </w:p>
    <w:p w14:paraId="28D2F959" w14:textId="63D4457C" w:rsidR="005F71CB" w:rsidRPr="005F71CB" w:rsidRDefault="005F71CB" w:rsidP="005F71CB">
      <w:pPr>
        <w:pStyle w:val="Normaalweb"/>
        <w:numPr>
          <w:ilvl w:val="0"/>
          <w:numId w:val="20"/>
        </w:numPr>
        <w:spacing w:before="0" w:beforeAutospacing="0" w:after="0" w:afterAutospacing="0"/>
        <w:contextualSpacing w:val="0"/>
        <w:textAlignment w:val="baseline"/>
        <w:rPr>
          <w:rFonts w:asciiTheme="minorHAnsi" w:hAnsiTheme="minorHAnsi"/>
          <w:color w:val="000000"/>
          <w:sz w:val="22"/>
        </w:rPr>
      </w:pPr>
      <w:proofErr w:type="spellStart"/>
      <w:r w:rsidRPr="005F71CB">
        <w:rPr>
          <w:rFonts w:asciiTheme="minorHAnsi" w:hAnsiTheme="minorHAnsi"/>
          <w:color w:val="000000"/>
          <w:sz w:val="22"/>
        </w:rPr>
        <w:t>Catalogus</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tonen</w:t>
      </w:r>
      <w:proofErr w:type="spellEnd"/>
      <w:r w:rsidRPr="005F71CB">
        <w:rPr>
          <w:rFonts w:asciiTheme="minorHAnsi" w:hAnsiTheme="minorHAnsi"/>
          <w:color w:val="000000"/>
          <w:sz w:val="22"/>
        </w:rPr>
        <w:t xml:space="preserve"> CDR-</w:t>
      </w:r>
      <w:proofErr w:type="spellStart"/>
      <w:r w:rsidRPr="005F71CB">
        <w:rPr>
          <w:rFonts w:asciiTheme="minorHAnsi" w:hAnsiTheme="minorHAnsi"/>
          <w:color w:val="000000"/>
          <w:sz w:val="22"/>
        </w:rPr>
        <w:t>rollen</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bij</w:t>
      </w:r>
      <w:proofErr w:type="spellEnd"/>
      <w:r w:rsidRPr="005F71CB">
        <w:rPr>
          <w:rFonts w:asciiTheme="minorHAnsi" w:hAnsiTheme="minorHAnsi"/>
          <w:color w:val="000000"/>
          <w:sz w:val="22"/>
        </w:rPr>
        <w:t xml:space="preserve"> tracks </w:t>
      </w:r>
    </w:p>
    <w:p w14:paraId="40B49729" w14:textId="77777777" w:rsidR="005F71CB" w:rsidRPr="005F71CB" w:rsidRDefault="005F71CB" w:rsidP="005F71CB">
      <w:pPr>
        <w:pStyle w:val="Normaalweb"/>
        <w:numPr>
          <w:ilvl w:val="0"/>
          <w:numId w:val="20"/>
        </w:numPr>
        <w:spacing w:before="0" w:beforeAutospacing="0" w:after="0" w:afterAutospacing="0"/>
        <w:contextualSpacing w:val="0"/>
        <w:textAlignment w:val="baseline"/>
        <w:rPr>
          <w:rFonts w:asciiTheme="minorHAnsi" w:hAnsiTheme="minorHAnsi"/>
          <w:color w:val="000000"/>
          <w:sz w:val="22"/>
        </w:rPr>
      </w:pPr>
      <w:proofErr w:type="spellStart"/>
      <w:r w:rsidRPr="005F71CB">
        <w:rPr>
          <w:rFonts w:asciiTheme="minorHAnsi" w:hAnsiTheme="minorHAnsi"/>
          <w:color w:val="000000"/>
          <w:sz w:val="22"/>
        </w:rPr>
        <w:t>Invoerafspraken</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en</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varia</w:t>
      </w:r>
      <w:proofErr w:type="spellEnd"/>
    </w:p>
    <w:p w14:paraId="6B17D2D6" w14:textId="0444638E" w:rsidR="005F71CB" w:rsidRPr="005F71CB" w:rsidRDefault="005F71CB" w:rsidP="005F71CB">
      <w:pPr>
        <w:pStyle w:val="Normaalweb"/>
        <w:numPr>
          <w:ilvl w:val="1"/>
          <w:numId w:val="21"/>
        </w:numPr>
        <w:spacing w:before="0" w:beforeAutospacing="0" w:after="0" w:afterAutospacing="0"/>
        <w:contextualSpacing w:val="0"/>
        <w:textAlignment w:val="baseline"/>
        <w:rPr>
          <w:rFonts w:asciiTheme="minorHAnsi" w:hAnsiTheme="minorHAnsi"/>
          <w:color w:val="000000"/>
          <w:sz w:val="22"/>
        </w:rPr>
      </w:pPr>
      <w:r w:rsidRPr="005F71CB">
        <w:rPr>
          <w:rFonts w:asciiTheme="minorHAnsi" w:hAnsiTheme="minorHAnsi"/>
          <w:color w:val="000000"/>
          <w:sz w:val="22"/>
        </w:rPr>
        <w:t>Authorities:</w:t>
      </w:r>
      <w:r w:rsidR="005A6450">
        <w:rPr>
          <w:rFonts w:asciiTheme="minorHAnsi" w:hAnsiTheme="minorHAnsi"/>
          <w:color w:val="000000"/>
          <w:sz w:val="22"/>
        </w:rPr>
        <w:t xml:space="preserve"> </w:t>
      </w:r>
      <w:r w:rsidRPr="005F71CB">
        <w:rPr>
          <w:rFonts w:asciiTheme="minorHAnsi" w:hAnsiTheme="minorHAnsi"/>
          <w:color w:val="000000"/>
          <w:sz w:val="22"/>
        </w:rPr>
        <w:t>status intern</w:t>
      </w:r>
    </w:p>
    <w:p w14:paraId="05443FB2" w14:textId="77777777" w:rsidR="005F71CB" w:rsidRDefault="005F71CB" w:rsidP="005F71CB">
      <w:pPr>
        <w:pStyle w:val="Normaalweb"/>
        <w:numPr>
          <w:ilvl w:val="1"/>
          <w:numId w:val="21"/>
        </w:numPr>
        <w:spacing w:before="0" w:beforeAutospacing="0" w:after="0" w:afterAutospacing="0"/>
        <w:contextualSpacing w:val="0"/>
        <w:textAlignment w:val="baseline"/>
        <w:rPr>
          <w:rFonts w:asciiTheme="minorHAnsi" w:hAnsiTheme="minorHAnsi"/>
          <w:color w:val="000000"/>
          <w:sz w:val="22"/>
        </w:rPr>
      </w:pPr>
      <w:r w:rsidRPr="005F71CB">
        <w:rPr>
          <w:rFonts w:asciiTheme="minorHAnsi" w:hAnsiTheme="minorHAnsi"/>
          <w:color w:val="000000"/>
          <w:sz w:val="22"/>
        </w:rPr>
        <w:t xml:space="preserve">Website </w:t>
      </w:r>
      <w:proofErr w:type="spellStart"/>
      <w:r w:rsidRPr="005F71CB">
        <w:rPr>
          <w:rFonts w:asciiTheme="minorHAnsi" w:hAnsiTheme="minorHAnsi"/>
          <w:color w:val="000000"/>
          <w:sz w:val="22"/>
        </w:rPr>
        <w:t>Cultuurconnect</w:t>
      </w:r>
      <w:proofErr w:type="spellEnd"/>
      <w:r w:rsidRPr="005F71CB">
        <w:rPr>
          <w:rFonts w:asciiTheme="minorHAnsi" w:hAnsiTheme="minorHAnsi"/>
          <w:color w:val="000000"/>
          <w:sz w:val="22"/>
        </w:rPr>
        <w:t xml:space="preserve">: </w:t>
      </w:r>
      <w:proofErr w:type="spellStart"/>
      <w:r w:rsidRPr="005F71CB">
        <w:rPr>
          <w:rFonts w:asciiTheme="minorHAnsi" w:hAnsiTheme="minorHAnsi"/>
          <w:color w:val="000000"/>
          <w:sz w:val="22"/>
        </w:rPr>
        <w:t>dienstenpagina</w:t>
      </w:r>
      <w:proofErr w:type="spellEnd"/>
      <w:r w:rsidRPr="005F71CB">
        <w:rPr>
          <w:rFonts w:asciiTheme="minorHAnsi" w:hAnsiTheme="minorHAnsi"/>
          <w:color w:val="000000"/>
          <w:sz w:val="22"/>
        </w:rPr>
        <w:t xml:space="preserve"> Open </w:t>
      </w:r>
      <w:proofErr w:type="spellStart"/>
      <w:r w:rsidRPr="005F71CB">
        <w:rPr>
          <w:rFonts w:asciiTheme="minorHAnsi" w:hAnsiTheme="minorHAnsi"/>
          <w:color w:val="000000"/>
          <w:sz w:val="22"/>
        </w:rPr>
        <w:t>Vlacc</w:t>
      </w:r>
      <w:proofErr w:type="spellEnd"/>
    </w:p>
    <w:p w14:paraId="3120DEC6" w14:textId="35C64004" w:rsidR="00BF581D" w:rsidRDefault="00BF581D" w:rsidP="005F71CB">
      <w:pPr>
        <w:pStyle w:val="Normaalweb"/>
        <w:numPr>
          <w:ilvl w:val="1"/>
          <w:numId w:val="21"/>
        </w:numPr>
        <w:spacing w:before="0" w:beforeAutospacing="0" w:after="0" w:afterAutospacing="0"/>
        <w:contextualSpacing w:val="0"/>
        <w:textAlignment w:val="baseline"/>
        <w:rPr>
          <w:rFonts w:asciiTheme="minorHAnsi" w:hAnsiTheme="minorHAnsi"/>
          <w:color w:val="000000"/>
          <w:sz w:val="22"/>
        </w:rPr>
      </w:pPr>
      <w:r>
        <w:rPr>
          <w:rFonts w:asciiTheme="minorHAnsi" w:hAnsiTheme="minorHAnsi"/>
          <w:color w:val="000000"/>
          <w:sz w:val="22"/>
        </w:rPr>
        <w:t>Cata2020</w:t>
      </w:r>
    </w:p>
    <w:p w14:paraId="2E0CA297" w14:textId="1192A608" w:rsidR="00BF581D" w:rsidRPr="005F71CB" w:rsidRDefault="00BF581D" w:rsidP="005F71CB">
      <w:pPr>
        <w:pStyle w:val="Normaalweb"/>
        <w:numPr>
          <w:ilvl w:val="1"/>
          <w:numId w:val="21"/>
        </w:numPr>
        <w:spacing w:before="0" w:beforeAutospacing="0" w:after="0" w:afterAutospacing="0"/>
        <w:contextualSpacing w:val="0"/>
        <w:textAlignment w:val="baseline"/>
        <w:rPr>
          <w:rFonts w:asciiTheme="minorHAnsi" w:hAnsiTheme="minorHAnsi"/>
          <w:color w:val="000000"/>
          <w:sz w:val="22"/>
        </w:rPr>
      </w:pPr>
      <w:proofErr w:type="spellStart"/>
      <w:r>
        <w:rPr>
          <w:rFonts w:asciiTheme="minorHAnsi" w:hAnsiTheme="minorHAnsi"/>
          <w:color w:val="000000"/>
          <w:sz w:val="22"/>
        </w:rPr>
        <w:t>Invoer</w:t>
      </w:r>
      <w:proofErr w:type="spellEnd"/>
      <w:r>
        <w:rPr>
          <w:rFonts w:asciiTheme="minorHAnsi" w:hAnsiTheme="minorHAnsi"/>
          <w:color w:val="000000"/>
          <w:sz w:val="22"/>
        </w:rPr>
        <w:t xml:space="preserve"> tracks in Open </w:t>
      </w:r>
      <w:proofErr w:type="spellStart"/>
      <w:r>
        <w:rPr>
          <w:rFonts w:asciiTheme="minorHAnsi" w:hAnsiTheme="minorHAnsi"/>
          <w:color w:val="000000"/>
          <w:sz w:val="22"/>
        </w:rPr>
        <w:t>Vlacc</w:t>
      </w:r>
      <w:proofErr w:type="spellEnd"/>
    </w:p>
    <w:p w14:paraId="57A72304" w14:textId="77777777" w:rsidR="005F71CB" w:rsidRPr="005F71CB" w:rsidRDefault="005F71CB" w:rsidP="005F71CB">
      <w:pPr>
        <w:pStyle w:val="Normaalweb"/>
        <w:numPr>
          <w:ilvl w:val="0"/>
          <w:numId w:val="22"/>
        </w:numPr>
        <w:spacing w:before="0" w:beforeAutospacing="0" w:after="0" w:afterAutospacing="0"/>
        <w:contextualSpacing w:val="0"/>
        <w:textAlignment w:val="baseline"/>
        <w:rPr>
          <w:rFonts w:asciiTheme="minorHAnsi" w:hAnsiTheme="minorHAnsi"/>
          <w:color w:val="000000"/>
          <w:sz w:val="22"/>
        </w:rPr>
      </w:pPr>
      <w:proofErr w:type="spellStart"/>
      <w:r w:rsidRPr="005F71CB">
        <w:rPr>
          <w:rFonts w:asciiTheme="minorHAnsi" w:hAnsiTheme="minorHAnsi"/>
          <w:color w:val="000000"/>
          <w:sz w:val="22"/>
        </w:rPr>
        <w:t>Invo</w:t>
      </w:r>
      <w:bookmarkStart w:id="2" w:name="_GoBack"/>
      <w:bookmarkEnd w:id="2"/>
      <w:r w:rsidRPr="005F71CB">
        <w:rPr>
          <w:rFonts w:asciiTheme="minorHAnsi" w:hAnsiTheme="minorHAnsi"/>
          <w:color w:val="000000"/>
          <w:sz w:val="22"/>
        </w:rPr>
        <w:t>erproblemen</w:t>
      </w:r>
      <w:proofErr w:type="spellEnd"/>
    </w:p>
    <w:p w14:paraId="6D8069CB" w14:textId="77D50622" w:rsidR="0096665C" w:rsidRDefault="0096665C" w:rsidP="0096665C">
      <w:pPr>
        <w:pStyle w:val="Kop2"/>
        <w:numPr>
          <w:ilvl w:val="0"/>
          <w:numId w:val="0"/>
        </w:numPr>
      </w:pPr>
      <w:bookmarkStart w:id="3" w:name="_Toc495418321"/>
      <w:r>
        <w:lastRenderedPageBreak/>
        <w:t>Voorafgaand</w:t>
      </w:r>
      <w:bookmarkEnd w:id="3"/>
    </w:p>
    <w:p w14:paraId="5395B0B8" w14:textId="77777777" w:rsidR="0096665C" w:rsidRDefault="0096665C" w:rsidP="005F71CB">
      <w:pPr>
        <w:spacing w:line="240" w:lineRule="auto"/>
      </w:pPr>
    </w:p>
    <w:p w14:paraId="30A9647A" w14:textId="42594BA6" w:rsidR="0096665C" w:rsidRDefault="0096665C" w:rsidP="005F71CB">
      <w:pPr>
        <w:spacing w:line="240" w:lineRule="auto"/>
      </w:pPr>
      <w:r>
        <w:t>Bij deze muziekwerkgroep zijn er een aantal wijzigingen in de deelnemers:</w:t>
      </w:r>
    </w:p>
    <w:p w14:paraId="60FF62BD" w14:textId="1F2A6CB5" w:rsidR="0096665C" w:rsidRDefault="005A6450" w:rsidP="0096665C">
      <w:pPr>
        <w:pStyle w:val="Lijstalinea"/>
        <w:numPr>
          <w:ilvl w:val="4"/>
          <w:numId w:val="21"/>
        </w:numPr>
        <w:tabs>
          <w:tab w:val="clear" w:pos="3600"/>
        </w:tabs>
        <w:spacing w:line="240" w:lineRule="auto"/>
        <w:ind w:left="567"/>
      </w:pPr>
      <w:r>
        <w:t>Hilde Van De Put: d</w:t>
      </w:r>
      <w:r w:rsidR="0096665C">
        <w:t xml:space="preserve">e stadsbibliotheek van Hasselt en de provinciale bibliotheek smelten vanaf 2018 samen onder de noemer Bibliotheek </w:t>
      </w:r>
      <w:r w:rsidR="00397A93">
        <w:t xml:space="preserve">Hasselt </w:t>
      </w:r>
      <w:r w:rsidR="0096665C">
        <w:t>Limburg</w:t>
      </w:r>
      <w:r w:rsidR="00397A93">
        <w:t xml:space="preserve"> (BHL)</w:t>
      </w:r>
      <w:r w:rsidR="0096665C">
        <w:t>. Hilde blijft tot die tijd nog steeds PBS-functies waarnemen.</w:t>
      </w:r>
    </w:p>
    <w:p w14:paraId="3D324ACC" w14:textId="580BB2FB" w:rsidR="00164D6A" w:rsidRDefault="0096665C" w:rsidP="00164D6A">
      <w:pPr>
        <w:pStyle w:val="Lijstalinea"/>
        <w:numPr>
          <w:ilvl w:val="4"/>
          <w:numId w:val="21"/>
        </w:numPr>
        <w:tabs>
          <w:tab w:val="clear" w:pos="3600"/>
        </w:tabs>
        <w:spacing w:line="240" w:lineRule="auto"/>
        <w:ind w:left="567"/>
      </w:pPr>
      <w:r>
        <w:t>David De</w:t>
      </w:r>
      <w:r w:rsidR="005A6450">
        <w:t xml:space="preserve"> </w:t>
      </w:r>
      <w:proofErr w:type="spellStart"/>
      <w:r w:rsidR="005A6450">
        <w:t>B</w:t>
      </w:r>
      <w:r>
        <w:t>aecke</w:t>
      </w:r>
      <w:proofErr w:type="spellEnd"/>
      <w:r>
        <w:t xml:space="preserve"> vertegenwoordigde op de vorige werkgroep Muziek nog de bibliotheek Gent als </w:t>
      </w:r>
      <w:proofErr w:type="spellStart"/>
      <w:r>
        <w:t>muziekcatalograaf</w:t>
      </w:r>
      <w:proofErr w:type="spellEnd"/>
      <w:r>
        <w:t xml:space="preserve">, maar neemt nu deel aan de werkgroep als </w:t>
      </w:r>
      <w:proofErr w:type="spellStart"/>
      <w:r>
        <w:t>netwerkcatalograaf</w:t>
      </w:r>
      <w:proofErr w:type="spellEnd"/>
      <w:r>
        <w:t xml:space="preserve"> West-Vlaanderen als vervanger van Kim</w:t>
      </w:r>
      <w:r w:rsidR="00164D6A">
        <w:t>. Vanuit deze nieuwe functie heeft hij ook toegang tot de fora en tot Aleph. Vanuit het PBS lost hij nu samen met BC helpdeskvragen op, maar dan specifiek voor de provincie West-Vlaanderen.</w:t>
      </w:r>
    </w:p>
    <w:p w14:paraId="6B625253" w14:textId="2AFD271E" w:rsidR="0096665C" w:rsidRDefault="00164D6A" w:rsidP="00164D6A">
      <w:pPr>
        <w:pStyle w:val="Lijstalinea"/>
        <w:numPr>
          <w:ilvl w:val="4"/>
          <w:numId w:val="21"/>
        </w:numPr>
        <w:tabs>
          <w:tab w:val="clear" w:pos="3600"/>
        </w:tabs>
        <w:spacing w:line="240" w:lineRule="auto"/>
        <w:ind w:left="567"/>
      </w:pPr>
      <w:r>
        <w:t>Rose Marie De</w:t>
      </w:r>
      <w:r w:rsidR="005A6450">
        <w:t xml:space="preserve"> </w:t>
      </w:r>
      <w:proofErr w:type="spellStart"/>
      <w:r w:rsidR="005A6450">
        <w:t>V</w:t>
      </w:r>
      <w:r>
        <w:t>oldere</w:t>
      </w:r>
      <w:proofErr w:type="spellEnd"/>
      <w:r>
        <w:t xml:space="preserve"> is opnieuw</w:t>
      </w:r>
      <w:r w:rsidR="00C54A1E">
        <w:t>, na een tussenperiode die werd ingevuld door David De</w:t>
      </w:r>
      <w:r w:rsidR="005A6450">
        <w:t xml:space="preserve"> </w:t>
      </w:r>
      <w:proofErr w:type="spellStart"/>
      <w:r w:rsidR="005A6450">
        <w:t>B</w:t>
      </w:r>
      <w:r w:rsidR="00C54A1E">
        <w:t>aecke</w:t>
      </w:r>
      <w:proofErr w:type="spellEnd"/>
      <w:r w:rsidR="00C54A1E">
        <w:t>,</w:t>
      </w:r>
      <w:r>
        <w:t xml:space="preserve"> de vertegenwoordiger</w:t>
      </w:r>
      <w:r w:rsidR="005A6450">
        <w:t xml:space="preserve"> klassieke muziek van bibliotheek Gent.</w:t>
      </w:r>
    </w:p>
    <w:p w14:paraId="797E1F89" w14:textId="655881BF" w:rsidR="006473A1" w:rsidRDefault="00164D6A" w:rsidP="00164D6A">
      <w:pPr>
        <w:pStyle w:val="Lijstalinea"/>
        <w:numPr>
          <w:ilvl w:val="4"/>
          <w:numId w:val="21"/>
        </w:numPr>
        <w:tabs>
          <w:tab w:val="clear" w:pos="3600"/>
        </w:tabs>
        <w:spacing w:line="240" w:lineRule="auto"/>
        <w:ind w:left="567"/>
      </w:pPr>
      <w:r>
        <w:t xml:space="preserve">Tine </w:t>
      </w:r>
      <w:proofErr w:type="spellStart"/>
      <w:r>
        <w:t>Englebert</w:t>
      </w:r>
      <w:proofErr w:type="spellEnd"/>
      <w:r>
        <w:t xml:space="preserve"> komt eenmalig naar de werkgroep Muziek aangezien zij </w:t>
      </w:r>
      <w:r w:rsidR="005A6450">
        <w:t xml:space="preserve">nauw </w:t>
      </w:r>
      <w:r>
        <w:t xml:space="preserve">betrokken is geweest </w:t>
      </w:r>
      <w:r w:rsidR="005A6450">
        <w:t>bij</w:t>
      </w:r>
      <w:r>
        <w:t xml:space="preserve"> het overleg bij CDR.</w:t>
      </w:r>
    </w:p>
    <w:p w14:paraId="768CC666" w14:textId="60C490BD" w:rsidR="00173584" w:rsidRDefault="00173584" w:rsidP="00173584">
      <w:pPr>
        <w:pStyle w:val="Kop2"/>
      </w:pPr>
      <w:bookmarkStart w:id="4" w:name="_Toc495418322"/>
      <w:r>
        <w:t xml:space="preserve">Goedkeuring verslag </w:t>
      </w:r>
      <w:r w:rsidR="005F71CB">
        <w:t>23/02/2017</w:t>
      </w:r>
      <w:bookmarkEnd w:id="4"/>
    </w:p>
    <w:p w14:paraId="11A42C2C" w14:textId="77777777" w:rsidR="009D1874" w:rsidRPr="009D1874" w:rsidRDefault="009D1874" w:rsidP="009D1874"/>
    <w:p w14:paraId="623F43DD" w14:textId="77777777" w:rsidR="00173584" w:rsidRDefault="009D1874" w:rsidP="00173584">
      <w:r>
        <w:t>Het verslag is goedgekeurd.</w:t>
      </w:r>
    </w:p>
    <w:p w14:paraId="301B51BF" w14:textId="77777777" w:rsidR="00580882" w:rsidRDefault="00580882" w:rsidP="00173584"/>
    <w:p w14:paraId="231BEBC6" w14:textId="066C8852" w:rsidR="00C752B9" w:rsidRDefault="00DD4AB3" w:rsidP="00173584">
      <w:r>
        <w:t>Er zijn twee o</w:t>
      </w:r>
      <w:r w:rsidR="00C752B9">
        <w:t xml:space="preserve">pmerkingen: </w:t>
      </w:r>
    </w:p>
    <w:p w14:paraId="427AE6D2" w14:textId="738F6D5B" w:rsidR="00B46371" w:rsidRDefault="00C54A1E" w:rsidP="00DD4AB3">
      <w:pPr>
        <w:pStyle w:val="Lijstalinea"/>
        <w:numPr>
          <w:ilvl w:val="0"/>
          <w:numId w:val="28"/>
        </w:numPr>
      </w:pPr>
      <w:r>
        <w:t xml:space="preserve">De verkeerde interpretatie van </w:t>
      </w:r>
      <w:proofErr w:type="spellStart"/>
      <w:r>
        <w:t>leefdata</w:t>
      </w:r>
      <w:proofErr w:type="spellEnd"/>
      <w:r>
        <w:t xml:space="preserve"> in </w:t>
      </w:r>
      <w:proofErr w:type="spellStart"/>
      <w:r>
        <w:t>AquaBrowser</w:t>
      </w:r>
      <w:proofErr w:type="spellEnd"/>
      <w:r>
        <w:t xml:space="preserve"> is opgelost.</w:t>
      </w:r>
      <w:r w:rsidR="00DD4AB3">
        <w:t xml:space="preserve"> </w:t>
      </w:r>
      <w:r>
        <w:t xml:space="preserve"> A</w:t>
      </w:r>
      <w:r w:rsidR="00DD4AB3">
        <w:t>anduidingen als ca</w:t>
      </w:r>
      <w:r w:rsidR="00934460">
        <w:t>., fl.</w:t>
      </w:r>
      <w:r w:rsidR="00DD4AB3">
        <w:t xml:space="preserve"> </w:t>
      </w:r>
      <w:r>
        <w:t xml:space="preserve">bij </w:t>
      </w:r>
      <w:proofErr w:type="spellStart"/>
      <w:r>
        <w:t>leefdata</w:t>
      </w:r>
      <w:proofErr w:type="spellEnd"/>
      <w:r>
        <w:t xml:space="preserve"> werden </w:t>
      </w:r>
      <w:r w:rsidR="00DD4AB3">
        <w:t xml:space="preserve">niet getoond en </w:t>
      </w:r>
      <w:r>
        <w:t xml:space="preserve">bij het ontbreken van een sterfdatum </w:t>
      </w:r>
      <w:r w:rsidR="00DD4AB3">
        <w:t xml:space="preserve">werd de </w:t>
      </w:r>
      <w:r w:rsidR="00934460">
        <w:t xml:space="preserve"> geboor</w:t>
      </w:r>
      <w:r w:rsidR="00DD4AB3">
        <w:t>tedatum herhaald als sterfdatum.</w:t>
      </w:r>
      <w:r>
        <w:t xml:space="preserve"> Nu worden </w:t>
      </w:r>
      <w:proofErr w:type="spellStart"/>
      <w:r>
        <w:t>leefdata</w:t>
      </w:r>
      <w:proofErr w:type="spellEnd"/>
      <w:r>
        <w:t xml:space="preserve"> weer op de juiste manier getoond.</w:t>
      </w:r>
    </w:p>
    <w:p w14:paraId="4128E0F1" w14:textId="2C73319C" w:rsidR="00934460" w:rsidRPr="005F71CB" w:rsidRDefault="00DD4AB3" w:rsidP="00DD4AB3">
      <w:pPr>
        <w:pStyle w:val="Lijstalinea"/>
        <w:numPr>
          <w:ilvl w:val="0"/>
          <w:numId w:val="28"/>
        </w:numPr>
        <w:rPr>
          <w:b/>
          <w:lang w:eastAsia="en-US"/>
        </w:rPr>
      </w:pPr>
      <w:r>
        <w:t>De verbetering van de r</w:t>
      </w:r>
      <w:r w:rsidR="00934460">
        <w:t>elevantiesortering</w:t>
      </w:r>
      <w:r>
        <w:t xml:space="preserve">, waarbij tracks lager in ranking moeten komen dan andere materialen, </w:t>
      </w:r>
      <w:r w:rsidR="00271F33">
        <w:t>wordt nog verder opgevolgd door</w:t>
      </w:r>
      <w:r>
        <w:t xml:space="preserve"> </w:t>
      </w:r>
      <w:proofErr w:type="spellStart"/>
      <w:r>
        <w:t>Exlibris</w:t>
      </w:r>
      <w:proofErr w:type="spellEnd"/>
      <w:r>
        <w:t>.</w:t>
      </w:r>
    </w:p>
    <w:p w14:paraId="1FCA9FC1" w14:textId="77777777" w:rsidR="005F71CB" w:rsidRPr="00786C92" w:rsidRDefault="005F71CB" w:rsidP="005F71CB">
      <w:pPr>
        <w:pStyle w:val="Lijstalinea"/>
        <w:spacing w:before="60" w:after="60" w:line="240" w:lineRule="auto"/>
        <w:ind w:left="530"/>
        <w:rPr>
          <w:b/>
          <w:lang w:eastAsia="en-US"/>
        </w:rPr>
      </w:pPr>
    </w:p>
    <w:p w14:paraId="14D2789D" w14:textId="2D3D3A85" w:rsidR="006473A1" w:rsidRPr="005F71CB" w:rsidRDefault="005F71CB" w:rsidP="005F71CB">
      <w:pPr>
        <w:pStyle w:val="Kop2"/>
      </w:pPr>
      <w:bookmarkStart w:id="5" w:name="_Toc495418323"/>
      <w:r w:rsidRPr="005F71CB">
        <w:t>Rapporten beluisteren tracks in bibliotheekcatalogus</w:t>
      </w:r>
      <w:bookmarkEnd w:id="5"/>
    </w:p>
    <w:p w14:paraId="12EB54A8" w14:textId="77777777" w:rsidR="005F71CB" w:rsidRDefault="005F71CB" w:rsidP="005F71CB">
      <w:pPr>
        <w:pStyle w:val="Lijstalinea"/>
        <w:spacing w:line="240" w:lineRule="auto"/>
        <w:ind w:left="720"/>
      </w:pPr>
    </w:p>
    <w:p w14:paraId="33B151F7" w14:textId="5968B992" w:rsidR="005F71CB" w:rsidRDefault="00DD4AB3" w:rsidP="00DD4AB3">
      <w:pPr>
        <w:spacing w:line="240" w:lineRule="auto"/>
      </w:pPr>
      <w:r>
        <w:t xml:space="preserve">Lisbeth </w:t>
      </w:r>
      <w:r w:rsidR="00C54A1E">
        <w:t xml:space="preserve">Vandoorne </w:t>
      </w:r>
      <w:r>
        <w:t xml:space="preserve">heeft een overzicht gemaakt waarbij we per provincie, verspreid over 2016 en 2017 kunnen zien of er een stijging is in het beluisteren van tracks binnen </w:t>
      </w:r>
      <w:proofErr w:type="spellStart"/>
      <w:r>
        <w:t>AquaBrowser</w:t>
      </w:r>
      <w:proofErr w:type="spellEnd"/>
      <w:r>
        <w:t xml:space="preserve">. Daaruit blijkt dat er quasi </w:t>
      </w:r>
      <w:r w:rsidR="008E7BD3">
        <w:t xml:space="preserve">overal een stijging is, met </w:t>
      </w:r>
      <w:r>
        <w:t>uitzondering</w:t>
      </w:r>
      <w:r w:rsidR="008E7BD3">
        <w:t xml:space="preserve"> van de provincies</w:t>
      </w:r>
      <w:r>
        <w:t xml:space="preserve"> Antwerpen en Brussel. </w:t>
      </w:r>
    </w:p>
    <w:p w14:paraId="4881EACF" w14:textId="013D5FF0" w:rsidR="00DD4AB3" w:rsidRDefault="00DD4AB3" w:rsidP="0080690A">
      <w:pPr>
        <w:spacing w:line="240" w:lineRule="auto"/>
      </w:pPr>
      <w:r>
        <w:t xml:space="preserve">Een reden voor de daling </w:t>
      </w:r>
      <w:r w:rsidR="0080690A">
        <w:t xml:space="preserve">in de provincie Antwerpen </w:t>
      </w:r>
      <w:r>
        <w:t xml:space="preserve">zou kunnen zijn dat </w:t>
      </w:r>
      <w:r w:rsidR="0080690A">
        <w:t xml:space="preserve">een deel van de </w:t>
      </w:r>
      <w:r>
        <w:t xml:space="preserve">collectie </w:t>
      </w:r>
      <w:r w:rsidR="0080690A">
        <w:t>afgevoerd is en de bibliotheek enkel nog bepaalde niche-collecties behoudt.</w:t>
      </w:r>
    </w:p>
    <w:p w14:paraId="4FA96501" w14:textId="13CA6B6D" w:rsidR="005F71CB" w:rsidRDefault="00DD4AB3" w:rsidP="004C2427">
      <w:pPr>
        <w:spacing w:line="240" w:lineRule="auto"/>
      </w:pPr>
      <w:r>
        <w:t xml:space="preserve">Het beluisteren van de collectie via </w:t>
      </w:r>
      <w:proofErr w:type="spellStart"/>
      <w:r>
        <w:t>Spotify</w:t>
      </w:r>
      <w:proofErr w:type="spellEnd"/>
      <w:r>
        <w:t xml:space="preserve"> daarentegen wordt nauwelijks ge</w:t>
      </w:r>
      <w:r w:rsidR="004C2427">
        <w:t>bruikt. Daar waar de ‘</w:t>
      </w:r>
      <w:proofErr w:type="spellStart"/>
      <w:r w:rsidR="004C2427">
        <w:t>play</w:t>
      </w:r>
      <w:proofErr w:type="spellEnd"/>
      <w:r w:rsidR="004C2427">
        <w:t xml:space="preserve">-knop’ van CDR over de totale collecties </w:t>
      </w:r>
      <w:r w:rsidR="008E7BD3">
        <w:t xml:space="preserve">met </w:t>
      </w:r>
      <w:r w:rsidR="004C2427">
        <w:t>14% gestegen is</w:t>
      </w:r>
      <w:r w:rsidR="008E7BD3">
        <w:t xml:space="preserve">, maakt het afspelen </w:t>
      </w:r>
      <w:r w:rsidR="00C54A1E">
        <w:t xml:space="preserve">van tracks via </w:t>
      </w:r>
      <w:proofErr w:type="spellStart"/>
      <w:r w:rsidR="00C54A1E">
        <w:t>Spotify</w:t>
      </w:r>
      <w:proofErr w:type="spellEnd"/>
      <w:r w:rsidR="00C54A1E">
        <w:t xml:space="preserve"> slecht 0,</w:t>
      </w:r>
      <w:r w:rsidR="008E7BD3">
        <w:t xml:space="preserve">63% van dat geheel uit. </w:t>
      </w:r>
    </w:p>
    <w:p w14:paraId="3094C549" w14:textId="77777777" w:rsidR="005F71CB" w:rsidRDefault="005F71CB" w:rsidP="005F71CB">
      <w:pPr>
        <w:pStyle w:val="Lijstalinea"/>
        <w:spacing w:line="240" w:lineRule="auto"/>
        <w:ind w:left="720"/>
      </w:pPr>
    </w:p>
    <w:p w14:paraId="798DA701" w14:textId="333612C1" w:rsidR="006473A1" w:rsidRDefault="005F71CB" w:rsidP="005F71CB">
      <w:pPr>
        <w:pStyle w:val="Kop2"/>
      </w:pPr>
      <w:bookmarkStart w:id="6" w:name="_Toc495418324"/>
      <w:r w:rsidRPr="005F71CB">
        <w:t xml:space="preserve">Verslag overleg klassieke </w:t>
      </w:r>
      <w:proofErr w:type="spellStart"/>
      <w:r w:rsidRPr="005F71CB">
        <w:t>muziekcatalografen</w:t>
      </w:r>
      <w:proofErr w:type="spellEnd"/>
      <w:r w:rsidRPr="005F71CB">
        <w:t xml:space="preserve"> en CDR 23 mei 2017</w:t>
      </w:r>
      <w:bookmarkEnd w:id="6"/>
    </w:p>
    <w:p w14:paraId="4A4CC0A2" w14:textId="77777777" w:rsidR="006473A1" w:rsidRDefault="006473A1" w:rsidP="006473A1">
      <w:pPr>
        <w:spacing w:line="240" w:lineRule="auto"/>
      </w:pPr>
    </w:p>
    <w:p w14:paraId="36BFEE03" w14:textId="25D309C6" w:rsidR="00C40647" w:rsidRDefault="00C40647" w:rsidP="006473A1">
      <w:pPr>
        <w:spacing w:line="240" w:lineRule="auto"/>
      </w:pPr>
      <w:r>
        <w:t>Vier leden</w:t>
      </w:r>
      <w:r w:rsidR="007963A4">
        <w:t xml:space="preserve"> van de Muziek</w:t>
      </w:r>
      <w:r w:rsidR="004C2427">
        <w:t>werkgroep, Luc (BG), Martine (BS), Tine (GE)  en Rosa (BC) hebben een overleg gehad bij CDR.</w:t>
      </w:r>
    </w:p>
    <w:p w14:paraId="083A0228" w14:textId="280A2E0E" w:rsidR="004C2427" w:rsidRDefault="004C2427" w:rsidP="006473A1">
      <w:pPr>
        <w:spacing w:line="240" w:lineRule="auto"/>
      </w:pPr>
      <w:r>
        <w:t>Het overleg bestond uit twee delen:</w:t>
      </w:r>
    </w:p>
    <w:p w14:paraId="7DEA7EAA" w14:textId="30AB61CD" w:rsidR="004C2427" w:rsidRDefault="004C2427" w:rsidP="00F313F0">
      <w:pPr>
        <w:pStyle w:val="Lijstalinea"/>
        <w:numPr>
          <w:ilvl w:val="1"/>
          <w:numId w:val="29"/>
        </w:numPr>
        <w:tabs>
          <w:tab w:val="clear" w:pos="1440"/>
        </w:tabs>
        <w:spacing w:line="240" w:lineRule="auto"/>
        <w:ind w:left="851"/>
      </w:pPr>
      <w:r>
        <w:t xml:space="preserve">Demopresentaties van de twee systemen: </w:t>
      </w:r>
      <w:proofErr w:type="spellStart"/>
      <w:r>
        <w:t>Doc</w:t>
      </w:r>
      <w:proofErr w:type="spellEnd"/>
      <w:r>
        <w:t xml:space="preserve"> van CDR, Aleph van Open </w:t>
      </w:r>
      <w:proofErr w:type="spellStart"/>
      <w:r>
        <w:t>Vlacc</w:t>
      </w:r>
      <w:proofErr w:type="spellEnd"/>
      <w:r>
        <w:t>.</w:t>
      </w:r>
    </w:p>
    <w:p w14:paraId="10EB5F15" w14:textId="39D3BFA7" w:rsidR="004C2427" w:rsidRDefault="004C2427" w:rsidP="00F313F0">
      <w:pPr>
        <w:pStyle w:val="Lijstalinea"/>
        <w:numPr>
          <w:ilvl w:val="1"/>
          <w:numId w:val="29"/>
        </w:numPr>
        <w:tabs>
          <w:tab w:val="clear" w:pos="1440"/>
        </w:tabs>
        <w:spacing w:line="240" w:lineRule="auto"/>
        <w:ind w:left="851"/>
      </w:pPr>
      <w:r>
        <w:t xml:space="preserve">Afstemmen van de verschillen in catalogiseren tussen CDR en Open </w:t>
      </w:r>
      <w:proofErr w:type="spellStart"/>
      <w:r>
        <w:t>Vlacc</w:t>
      </w:r>
      <w:proofErr w:type="spellEnd"/>
      <w:r>
        <w:t>.</w:t>
      </w:r>
    </w:p>
    <w:p w14:paraId="45B5C19A" w14:textId="6550DFA9" w:rsidR="004C2427" w:rsidRDefault="004C2427" w:rsidP="00C54A1E">
      <w:pPr>
        <w:spacing w:line="240" w:lineRule="auto"/>
        <w:ind w:left="0"/>
      </w:pPr>
      <w:r>
        <w:t>Uit het tweede deel van het overleg komen een aantal oplossingen in de samenwerking naar voren</w:t>
      </w:r>
      <w:r w:rsidR="00C54A1E">
        <w:t xml:space="preserve"> en e</w:t>
      </w:r>
      <w:r>
        <w:t xml:space="preserve">en aantal zaken die (nog) niet kunnen worden opgelost. </w:t>
      </w:r>
    </w:p>
    <w:p w14:paraId="5C799BA0" w14:textId="3B4AFF2E" w:rsidR="004C2427" w:rsidRDefault="004C2427" w:rsidP="00F313F0">
      <w:pPr>
        <w:pStyle w:val="Lijstalinea"/>
        <w:numPr>
          <w:ilvl w:val="1"/>
          <w:numId w:val="31"/>
        </w:numPr>
        <w:tabs>
          <w:tab w:val="clear" w:pos="1440"/>
        </w:tabs>
        <w:spacing w:line="240" w:lineRule="auto"/>
        <w:ind w:left="851"/>
      </w:pPr>
      <w:r>
        <w:t>Opgeloste catalogiseerverschillen:</w:t>
      </w:r>
    </w:p>
    <w:p w14:paraId="542501B4" w14:textId="65FE654D" w:rsidR="008E7BD3" w:rsidRDefault="008E7BD3" w:rsidP="00F313F0">
      <w:pPr>
        <w:pStyle w:val="Lijstalinea"/>
        <w:numPr>
          <w:ilvl w:val="3"/>
          <w:numId w:val="21"/>
        </w:numPr>
        <w:tabs>
          <w:tab w:val="clear" w:pos="2880"/>
        </w:tabs>
        <w:spacing w:line="240" w:lineRule="auto"/>
        <w:ind w:left="1276"/>
      </w:pPr>
      <w:r>
        <w:lastRenderedPageBreak/>
        <w:t xml:space="preserve">Open </w:t>
      </w:r>
      <w:proofErr w:type="spellStart"/>
      <w:r>
        <w:t>Vlacc</w:t>
      </w:r>
      <w:proofErr w:type="spellEnd"/>
      <w:r>
        <w:t xml:space="preserve"> zal vanaf nu de vorm van de uniforme titels van CDR overnemen (zie hiervoor agendapunt 1.5. Goedkeuring herziene regelgeving)</w:t>
      </w:r>
    </w:p>
    <w:p w14:paraId="2B23B9E3" w14:textId="3B4BE884" w:rsidR="004C2427" w:rsidRDefault="004C2427" w:rsidP="00F313F0">
      <w:pPr>
        <w:pStyle w:val="Lijstalinea"/>
        <w:numPr>
          <w:ilvl w:val="3"/>
          <w:numId w:val="21"/>
        </w:numPr>
        <w:tabs>
          <w:tab w:val="clear" w:pos="2880"/>
        </w:tabs>
        <w:spacing w:line="240" w:lineRule="auto"/>
        <w:ind w:left="1276"/>
      </w:pPr>
      <w:r>
        <w:t xml:space="preserve">De instrumentenlijst en de soortnamenlijst zijn op elkaar afgestemd. Vanaf nu gebruiken we allemaal dezelfde vaste lijst. </w:t>
      </w:r>
    </w:p>
    <w:p w14:paraId="59B5E454" w14:textId="0E4388EE" w:rsidR="00C40647" w:rsidRDefault="00C40647" w:rsidP="00F313F0">
      <w:pPr>
        <w:pStyle w:val="Lijstalinea"/>
        <w:numPr>
          <w:ilvl w:val="3"/>
          <w:numId w:val="21"/>
        </w:numPr>
        <w:tabs>
          <w:tab w:val="clear" w:pos="2880"/>
        </w:tabs>
        <w:spacing w:line="240" w:lineRule="auto"/>
        <w:ind w:left="1276"/>
      </w:pPr>
      <w:r>
        <w:t>Corporaties:</w:t>
      </w:r>
      <w:r w:rsidR="004C2427">
        <w:t xml:space="preserve"> de </w:t>
      </w:r>
      <w:r>
        <w:t xml:space="preserve">lidwoorden </w:t>
      </w:r>
      <w:r w:rsidR="004C2427">
        <w:t>bij een corporatie zal CDR nu ook opnemen bij de klassieke muziek. Ze zullen dit niet retrospectief aanpassen, maar eerder</w:t>
      </w:r>
      <w:r w:rsidR="004A63CD">
        <w:t xml:space="preserve"> met</w:t>
      </w:r>
      <w:r w:rsidR="004C2427">
        <w:t xml:space="preserve"> ‘mondjesmaat’ door</w:t>
      </w:r>
      <w:r w:rsidR="00F313F0">
        <w:t xml:space="preserve"> het toe te passen bij nieuwe invoer. BC ontvangt hier lijsten van en past tegelijkertijd ook aan in</w:t>
      </w:r>
      <w:r w:rsidR="008E7BD3">
        <w:t xml:space="preserve"> Open</w:t>
      </w:r>
      <w:r w:rsidR="00F313F0">
        <w:t xml:space="preserve"> </w:t>
      </w:r>
      <w:proofErr w:type="spellStart"/>
      <w:r w:rsidR="00F313F0">
        <w:t>Vlacc</w:t>
      </w:r>
      <w:proofErr w:type="spellEnd"/>
      <w:r w:rsidR="00F313F0">
        <w:t xml:space="preserve">. </w:t>
      </w:r>
    </w:p>
    <w:p w14:paraId="46639DF9" w14:textId="6B8133D4" w:rsidR="00C40647" w:rsidRDefault="00F313F0" w:rsidP="00F313F0">
      <w:pPr>
        <w:pStyle w:val="Lijstalinea"/>
        <w:numPr>
          <w:ilvl w:val="1"/>
          <w:numId w:val="31"/>
        </w:numPr>
        <w:tabs>
          <w:tab w:val="clear" w:pos="1440"/>
        </w:tabs>
        <w:spacing w:line="240" w:lineRule="auto"/>
        <w:ind w:left="851"/>
      </w:pPr>
      <w:r>
        <w:t>NIET opgeloste catalogiseerverschillen</w:t>
      </w:r>
      <w:r w:rsidR="008E7BD3">
        <w:t xml:space="preserve"> (die wachten op een technische oplossing)</w:t>
      </w:r>
      <w:r>
        <w:t>:</w:t>
      </w:r>
    </w:p>
    <w:p w14:paraId="5F598B8A" w14:textId="57C02592" w:rsidR="00C40647" w:rsidRDefault="00F313F0" w:rsidP="00F313F0">
      <w:pPr>
        <w:pStyle w:val="Lijstalinea"/>
        <w:numPr>
          <w:ilvl w:val="3"/>
          <w:numId w:val="32"/>
        </w:numPr>
        <w:tabs>
          <w:tab w:val="clear" w:pos="2880"/>
        </w:tabs>
        <w:spacing w:line="240" w:lineRule="auto"/>
        <w:ind w:left="1276"/>
      </w:pPr>
      <w:r>
        <w:t>Beschrijven op geheel / deel:</w:t>
      </w:r>
      <w:r w:rsidR="00C40647">
        <w:t xml:space="preserve"> </w:t>
      </w:r>
      <w:r w:rsidR="00C54A1E">
        <w:t xml:space="preserve">CDR heeft  geen uniforme titel </w:t>
      </w:r>
      <w:r w:rsidR="00C40647">
        <w:t>voor</w:t>
      </w:r>
      <w:r>
        <w:t xml:space="preserve"> een</w:t>
      </w:r>
      <w:r w:rsidR="00C40647">
        <w:t xml:space="preserve"> verzameling</w:t>
      </w:r>
      <w:r w:rsidR="008E7BD3">
        <w:t xml:space="preserve"> (bv. in Open </w:t>
      </w:r>
      <w:proofErr w:type="spellStart"/>
      <w:r w:rsidR="008E7BD3">
        <w:t>Vlacc</w:t>
      </w:r>
      <w:proofErr w:type="spellEnd"/>
      <w:r w:rsidR="008E7BD3">
        <w:t>: “</w:t>
      </w:r>
      <w:proofErr w:type="spellStart"/>
      <w:r w:rsidR="003527FB" w:rsidRPr="008E7BD3">
        <w:t>Brandenburgische</w:t>
      </w:r>
      <w:proofErr w:type="spellEnd"/>
      <w:r w:rsidR="003527FB" w:rsidRPr="008E7BD3">
        <w:t xml:space="preserve"> </w:t>
      </w:r>
      <w:proofErr w:type="spellStart"/>
      <w:r w:rsidR="003527FB" w:rsidRPr="008E7BD3">
        <w:t>Konzerte</w:t>
      </w:r>
      <w:proofErr w:type="spellEnd"/>
      <w:r w:rsidR="003527FB" w:rsidRPr="008E7BD3">
        <w:t>, nr.1-6, BWV.1046-1051</w:t>
      </w:r>
      <w:r w:rsidR="008E7BD3">
        <w:t>”)</w:t>
      </w:r>
      <w:r>
        <w:t xml:space="preserve">. Ze vinden onze werkwijze interessant, maar ze kunnen het niet toepassen in hun huidige </w:t>
      </w:r>
      <w:r w:rsidR="008E7BD3">
        <w:t>i</w:t>
      </w:r>
      <w:r>
        <w:t xml:space="preserve">nvoersysteem. Ze nemen het mee als aanpassing bij een nieuwe update of wijziging van hun systeem. </w:t>
      </w:r>
    </w:p>
    <w:p w14:paraId="5CF8FDB8" w14:textId="24896B91" w:rsidR="00F313F0" w:rsidRDefault="00F313F0" w:rsidP="00F313F0">
      <w:pPr>
        <w:pStyle w:val="Lijstalinea"/>
        <w:spacing w:line="240" w:lineRule="auto"/>
        <w:ind w:left="1276"/>
      </w:pPr>
      <w:r>
        <w:t xml:space="preserve">Wij behouden in Aleph onze werkwijze </w:t>
      </w:r>
      <w:r w:rsidR="00271F33">
        <w:t>om</w:t>
      </w:r>
      <w:r>
        <w:t xml:space="preserve"> verzameltitels als </w:t>
      </w:r>
      <w:r w:rsidR="00271F33">
        <w:t>uniforme titel</w:t>
      </w:r>
      <w:r>
        <w:t xml:space="preserve"> op albumniveau</w:t>
      </w:r>
      <w:r w:rsidR="00271F33">
        <w:t xml:space="preserve"> op te nemen</w:t>
      </w:r>
      <w:r>
        <w:t>.</w:t>
      </w:r>
    </w:p>
    <w:p w14:paraId="3C5A8B7E" w14:textId="016E41C3" w:rsidR="00C40647" w:rsidRDefault="00F313F0" w:rsidP="00F313F0">
      <w:pPr>
        <w:pStyle w:val="Lijstalinea"/>
        <w:numPr>
          <w:ilvl w:val="3"/>
          <w:numId w:val="32"/>
        </w:numPr>
        <w:tabs>
          <w:tab w:val="clear" w:pos="2880"/>
        </w:tabs>
        <w:spacing w:line="240" w:lineRule="auto"/>
        <w:ind w:left="1276"/>
      </w:pPr>
      <w:r>
        <w:t>De UIT-regel beschouwen ze niet als prioriteit, maa</w:t>
      </w:r>
      <w:r w:rsidR="00C40647">
        <w:t xml:space="preserve">r ze vinden het wel interessant om mee te nemen voor </w:t>
      </w:r>
      <w:r w:rsidR="00C54A1E">
        <w:t xml:space="preserve">de </w:t>
      </w:r>
      <w:r w:rsidR="00C40647">
        <w:t>toekomst</w:t>
      </w:r>
      <w:r w:rsidR="008E7BD3">
        <w:t xml:space="preserve">. Als voorbeeld uit Open </w:t>
      </w:r>
      <w:proofErr w:type="spellStart"/>
      <w:r w:rsidR="008E7BD3">
        <w:t>Vlacc</w:t>
      </w:r>
      <w:proofErr w:type="spellEnd"/>
      <w:r w:rsidR="008E7BD3">
        <w:t>: “</w:t>
      </w:r>
      <w:r w:rsidR="008E7BD3" w:rsidRPr="008E7BD3">
        <w:t xml:space="preserve">Uit: </w:t>
      </w:r>
      <w:proofErr w:type="spellStart"/>
      <w:r w:rsidR="008E7BD3" w:rsidRPr="008E7BD3">
        <w:t>Armonico</w:t>
      </w:r>
      <w:proofErr w:type="spellEnd"/>
      <w:r w:rsidR="008E7BD3" w:rsidRPr="008E7BD3">
        <w:t xml:space="preserve"> </w:t>
      </w:r>
      <w:proofErr w:type="spellStart"/>
      <w:r w:rsidR="008E7BD3" w:rsidRPr="008E7BD3">
        <w:t>tributo</w:t>
      </w:r>
      <w:proofErr w:type="spellEnd"/>
      <w:r w:rsidR="008E7BD3">
        <w:t>”</w:t>
      </w:r>
    </w:p>
    <w:p w14:paraId="19E1A4B4" w14:textId="62537464" w:rsidR="00C40647" w:rsidRDefault="00C40647" w:rsidP="00F313F0">
      <w:pPr>
        <w:pStyle w:val="Lijstalinea"/>
        <w:numPr>
          <w:ilvl w:val="3"/>
          <w:numId w:val="32"/>
        </w:numPr>
        <w:tabs>
          <w:tab w:val="clear" w:pos="2880"/>
        </w:tabs>
        <w:spacing w:line="240" w:lineRule="auto"/>
        <w:ind w:left="1276"/>
      </w:pPr>
      <w:proofErr w:type="spellStart"/>
      <w:r>
        <w:t>Subvelden</w:t>
      </w:r>
      <w:proofErr w:type="spellEnd"/>
      <w:r>
        <w:t xml:space="preserve"> en interpunctie:</w:t>
      </w:r>
      <w:r w:rsidR="0096665C">
        <w:t xml:space="preserve"> </w:t>
      </w:r>
      <w:r w:rsidR="00C243A6">
        <w:t xml:space="preserve">er zijn kleine verschillen in interpunctie tussen de CDR-tracktitels en de Open </w:t>
      </w:r>
      <w:proofErr w:type="spellStart"/>
      <w:r w:rsidR="00C243A6">
        <w:t>Vlacc</w:t>
      </w:r>
      <w:proofErr w:type="spellEnd"/>
      <w:r w:rsidR="00C243A6">
        <w:t xml:space="preserve">-tracktitels. Kleine verschillen die er wel voor zorgen dat bij het doorklikken op een </w:t>
      </w:r>
      <w:r w:rsidR="00271F33">
        <w:t>“</w:t>
      </w:r>
      <w:proofErr w:type="spellStart"/>
      <w:r w:rsidR="00C243A6">
        <w:t>tracktitle</w:t>
      </w:r>
      <w:proofErr w:type="spellEnd"/>
      <w:r w:rsidR="00271F33">
        <w:t xml:space="preserve">” in </w:t>
      </w:r>
      <w:proofErr w:type="spellStart"/>
      <w:r w:rsidR="00271F33">
        <w:t>AquaBrowser</w:t>
      </w:r>
      <w:proofErr w:type="spellEnd"/>
      <w:r w:rsidR="00C243A6">
        <w:t xml:space="preserve"> </w:t>
      </w:r>
      <w:r w:rsidR="007963A4">
        <w:t xml:space="preserve">de CDR- en </w:t>
      </w:r>
      <w:proofErr w:type="spellStart"/>
      <w:r w:rsidR="007963A4">
        <w:t>Vlacc</w:t>
      </w:r>
      <w:proofErr w:type="spellEnd"/>
      <w:r w:rsidR="007963A4">
        <w:t>-</w:t>
      </w:r>
      <w:r w:rsidR="00C243A6">
        <w:t>titels niet samen gegroepeerd worden.</w:t>
      </w:r>
    </w:p>
    <w:p w14:paraId="23B5EFC9" w14:textId="2BB28ECC" w:rsidR="00C40647" w:rsidRDefault="00F313F0" w:rsidP="00F313F0">
      <w:pPr>
        <w:pStyle w:val="Lijstalinea"/>
        <w:numPr>
          <w:ilvl w:val="4"/>
          <w:numId w:val="26"/>
        </w:numPr>
        <w:tabs>
          <w:tab w:val="clear" w:pos="3600"/>
        </w:tabs>
        <w:spacing w:line="240" w:lineRule="auto"/>
        <w:ind w:left="1701"/>
      </w:pPr>
      <w:r>
        <w:t xml:space="preserve">CDR heeft geen </w:t>
      </w:r>
      <w:proofErr w:type="spellStart"/>
      <w:r>
        <w:t>subveld</w:t>
      </w:r>
      <w:proofErr w:type="spellEnd"/>
      <w:r>
        <w:t xml:space="preserve"> voor ‘V</w:t>
      </w:r>
      <w:r w:rsidR="00C40647">
        <w:t>ersie</w:t>
      </w:r>
      <w:r>
        <w:t>’, ze nemen die informatie</w:t>
      </w:r>
      <w:r w:rsidR="00C40647">
        <w:t xml:space="preserve"> op in </w:t>
      </w:r>
      <w:r>
        <w:t xml:space="preserve">het </w:t>
      </w:r>
      <w:proofErr w:type="spellStart"/>
      <w:r w:rsidR="00C40647">
        <w:t>subveld</w:t>
      </w:r>
      <w:proofErr w:type="spellEnd"/>
      <w:r w:rsidR="00C40647">
        <w:t xml:space="preserve"> voor </w:t>
      </w:r>
      <w:r>
        <w:t>‘J</w:t>
      </w:r>
      <w:r w:rsidR="00C40647">
        <w:t>aar</w:t>
      </w:r>
      <w:r>
        <w:t>’.</w:t>
      </w:r>
    </w:p>
    <w:p w14:paraId="71F2E099" w14:textId="38E6BD72" w:rsidR="00F313F0" w:rsidRDefault="00DA1BD7" w:rsidP="00F313F0">
      <w:pPr>
        <w:pStyle w:val="Lijstalinea"/>
        <w:numPr>
          <w:ilvl w:val="4"/>
          <w:numId w:val="26"/>
        </w:numPr>
        <w:tabs>
          <w:tab w:val="clear" w:pos="3600"/>
        </w:tabs>
        <w:spacing w:line="240" w:lineRule="auto"/>
        <w:ind w:left="1701"/>
      </w:pPr>
      <w:r>
        <w:t>Verschillen in interpunctie</w:t>
      </w:r>
      <w:r w:rsidR="00F313F0">
        <w:t>:</w:t>
      </w:r>
    </w:p>
    <w:p w14:paraId="5D6D3F44" w14:textId="09C03DD8" w:rsidR="00C40647" w:rsidRDefault="00F313F0" w:rsidP="00F313F0">
      <w:pPr>
        <w:pStyle w:val="Lijstalinea"/>
        <w:numPr>
          <w:ilvl w:val="2"/>
          <w:numId w:val="28"/>
        </w:numPr>
        <w:spacing w:line="240" w:lineRule="auto"/>
      </w:pPr>
      <w:r>
        <w:t xml:space="preserve">In </w:t>
      </w:r>
      <w:proofErr w:type="spellStart"/>
      <w:r>
        <w:t>Vlacc</w:t>
      </w:r>
      <w:proofErr w:type="spellEnd"/>
      <w:r w:rsidR="00271F33">
        <w:t>/</w:t>
      </w:r>
      <w:proofErr w:type="spellStart"/>
      <w:r w:rsidR="00271F33">
        <w:t>AquaBrowser</w:t>
      </w:r>
      <w:proofErr w:type="spellEnd"/>
      <w:r>
        <w:t xml:space="preserve"> </w:t>
      </w:r>
      <w:r w:rsidR="00C243A6">
        <w:t xml:space="preserve">wordt </w:t>
      </w:r>
      <w:r>
        <w:t xml:space="preserve">het </w:t>
      </w:r>
      <w:proofErr w:type="spellStart"/>
      <w:r w:rsidR="00C40647">
        <w:t>subveld</w:t>
      </w:r>
      <w:proofErr w:type="spellEnd"/>
      <w:r w:rsidR="00C40647">
        <w:t xml:space="preserve"> voor de </w:t>
      </w:r>
      <w:r>
        <w:t>‘</w:t>
      </w:r>
      <w:r w:rsidR="00C54A1E">
        <w:t>N</w:t>
      </w:r>
      <w:r w:rsidR="00C40647">
        <w:t>ummers</w:t>
      </w:r>
      <w:r>
        <w:t>’</w:t>
      </w:r>
      <w:r w:rsidR="00C40647">
        <w:t xml:space="preserve"> (</w:t>
      </w:r>
      <w:proofErr w:type="spellStart"/>
      <w:r w:rsidR="00583044">
        <w:t>subveld</w:t>
      </w:r>
      <w:proofErr w:type="spellEnd"/>
      <w:r w:rsidR="00583044">
        <w:t xml:space="preserve"> </w:t>
      </w:r>
      <w:r w:rsidR="004E0887">
        <w:t>n</w:t>
      </w:r>
      <w:r w:rsidR="00C40647">
        <w:t xml:space="preserve">) voorafgaan door </w:t>
      </w:r>
      <w:r>
        <w:t xml:space="preserve">een </w:t>
      </w:r>
      <w:r w:rsidR="00A117A2">
        <w:t xml:space="preserve">komma. </w:t>
      </w:r>
      <w:r w:rsidR="00C243A6">
        <w:t xml:space="preserve">In </w:t>
      </w:r>
      <w:proofErr w:type="spellStart"/>
      <w:r w:rsidR="00C243A6">
        <w:t>Muziekweb</w:t>
      </w:r>
      <w:proofErr w:type="spellEnd"/>
      <w:r w:rsidR="00C243A6">
        <w:t xml:space="preserve"> begint het </w:t>
      </w:r>
      <w:proofErr w:type="spellStart"/>
      <w:r w:rsidR="00C243A6">
        <w:t>su</w:t>
      </w:r>
      <w:r w:rsidR="004A63CD">
        <w:t>bveld</w:t>
      </w:r>
      <w:proofErr w:type="spellEnd"/>
      <w:r w:rsidR="004A63CD">
        <w:t xml:space="preserve"> </w:t>
      </w:r>
      <w:r w:rsidR="007963A4">
        <w:t xml:space="preserve">met een spatie, </w:t>
      </w:r>
      <w:r w:rsidR="004A63CD">
        <w:t xml:space="preserve"> behalve bij op</w:t>
      </w:r>
      <w:r w:rsidR="00C243A6">
        <w:t>usnummer</w:t>
      </w:r>
      <w:r w:rsidR="004A63CD">
        <w:t xml:space="preserve"> dan </w:t>
      </w:r>
      <w:r w:rsidR="007963A4">
        <w:t xml:space="preserve">begint het </w:t>
      </w:r>
      <w:proofErr w:type="spellStart"/>
      <w:r w:rsidR="007963A4">
        <w:t>subveld</w:t>
      </w:r>
      <w:proofErr w:type="spellEnd"/>
      <w:r w:rsidR="007963A4">
        <w:t xml:space="preserve"> ook met een komma.</w:t>
      </w:r>
      <w:r w:rsidR="004A63CD">
        <w:t xml:space="preserve"> Er is CDR gevraagd </w:t>
      </w:r>
      <w:r w:rsidR="007963A4">
        <w:t>om</w:t>
      </w:r>
      <w:r w:rsidR="004A63CD">
        <w:t xml:space="preserve"> standaard het </w:t>
      </w:r>
      <w:proofErr w:type="spellStart"/>
      <w:r w:rsidR="004A63CD">
        <w:t>subveld</w:t>
      </w:r>
      <w:proofErr w:type="spellEnd"/>
      <w:r w:rsidR="004A63CD">
        <w:t xml:space="preserve"> voor de nummering met een komma </w:t>
      </w:r>
      <w:r w:rsidR="007963A4">
        <w:t>te</w:t>
      </w:r>
      <w:r w:rsidR="004A63CD">
        <w:t xml:space="preserve"> laten starten.</w:t>
      </w:r>
      <w:r w:rsidR="00A117A2">
        <w:t xml:space="preserve"> </w:t>
      </w:r>
    </w:p>
    <w:p w14:paraId="014CB9BC" w14:textId="62512C78" w:rsidR="00C243A6" w:rsidRDefault="00C243A6" w:rsidP="00F313F0">
      <w:pPr>
        <w:pStyle w:val="Lijstalinea"/>
        <w:numPr>
          <w:ilvl w:val="2"/>
          <w:numId w:val="28"/>
        </w:numPr>
        <w:spacing w:line="240" w:lineRule="auto"/>
      </w:pPr>
      <w:r>
        <w:t xml:space="preserve">Er zijn </w:t>
      </w:r>
      <w:r w:rsidR="007963A4">
        <w:t xml:space="preserve">dan nog </w:t>
      </w:r>
      <w:r>
        <w:t xml:space="preserve">vier </w:t>
      </w:r>
      <w:proofErr w:type="spellStart"/>
      <w:r>
        <w:t>subvelden</w:t>
      </w:r>
      <w:proofErr w:type="spellEnd"/>
      <w:r>
        <w:t xml:space="preserve"> waarbij de interpunctie </w:t>
      </w:r>
      <w:r w:rsidR="002C1088">
        <w:t>uit</w:t>
      </w:r>
      <w:r>
        <w:t xml:space="preserve"> </w:t>
      </w:r>
      <w:proofErr w:type="spellStart"/>
      <w:r>
        <w:t>Muziekweb</w:t>
      </w:r>
      <w:proofErr w:type="spellEnd"/>
      <w:r>
        <w:t xml:space="preserve"> verschilt van de interpunctie in </w:t>
      </w:r>
      <w:proofErr w:type="spellStart"/>
      <w:r w:rsidR="00271F33">
        <w:t>Vlacc</w:t>
      </w:r>
      <w:proofErr w:type="spellEnd"/>
      <w:r w:rsidR="00271F33">
        <w:t>/</w:t>
      </w:r>
      <w:proofErr w:type="spellStart"/>
      <w:r>
        <w:t>AquaBrowser</w:t>
      </w:r>
      <w:proofErr w:type="spellEnd"/>
      <w:r w:rsidR="002C1088">
        <w:t>. We onderzoeken of we de verschillen</w:t>
      </w:r>
      <w:r w:rsidR="00405EC4">
        <w:t xml:space="preserve"> in</w:t>
      </w:r>
      <w:r w:rsidR="002C1088">
        <w:t xml:space="preserve"> </w:t>
      </w:r>
      <w:r w:rsidR="007963A4">
        <w:t xml:space="preserve">interpunctie </w:t>
      </w:r>
      <w:r w:rsidR="002C1088">
        <w:t xml:space="preserve">in </w:t>
      </w:r>
      <w:proofErr w:type="spellStart"/>
      <w:r w:rsidR="002C1088">
        <w:t>AquaBrowser</w:t>
      </w:r>
      <w:proofErr w:type="spellEnd"/>
      <w:r w:rsidR="002C1088">
        <w:t xml:space="preserve"> kunnen rechttrekken.</w:t>
      </w:r>
    </w:p>
    <w:p w14:paraId="2837400D" w14:textId="0CE95B05" w:rsidR="00DA1BD7" w:rsidRDefault="00DA1BD7" w:rsidP="00F313F0">
      <w:pPr>
        <w:pStyle w:val="Lijstalinea"/>
        <w:numPr>
          <w:ilvl w:val="4"/>
          <w:numId w:val="26"/>
        </w:numPr>
        <w:tabs>
          <w:tab w:val="clear" w:pos="3600"/>
        </w:tabs>
        <w:spacing w:line="240" w:lineRule="auto"/>
        <w:ind w:left="1701"/>
      </w:pPr>
      <w:r>
        <w:t>Onderdelen bij een werk benoemen</w:t>
      </w:r>
      <w:r w:rsidR="0096665C">
        <w:t xml:space="preserve"> in plaat</w:t>
      </w:r>
      <w:r w:rsidR="00BF581D">
        <w:t>s van deel I, deel II, deel III</w:t>
      </w:r>
      <w:r w:rsidR="002C1088">
        <w:t>,…</w:t>
      </w:r>
      <w:r w:rsidR="00BF581D">
        <w:t>:</w:t>
      </w:r>
      <w:r w:rsidR="002C1088">
        <w:t xml:space="preserve"> d</w:t>
      </w:r>
      <w:r w:rsidR="0096665C">
        <w:t xml:space="preserve">eze aanpassing betekent </w:t>
      </w:r>
      <w:r>
        <w:t>ontzetten</w:t>
      </w:r>
      <w:r w:rsidR="0096665C">
        <w:t>d</w:t>
      </w:r>
      <w:r>
        <w:t xml:space="preserve"> veel werk, maar </w:t>
      </w:r>
      <w:r w:rsidR="0096665C">
        <w:t>CDR wil bekijken of ze deze problematiek bep</w:t>
      </w:r>
      <w:r w:rsidR="002C1088">
        <w:t xml:space="preserve">erkt kunnen aanpakken bv. titels van liederen opnemen bij </w:t>
      </w:r>
      <w:r w:rsidR="0096665C">
        <w:t>liederencycli.</w:t>
      </w:r>
    </w:p>
    <w:p w14:paraId="4FF2CAC5" w14:textId="77777777" w:rsidR="0096665C" w:rsidRDefault="0096665C" w:rsidP="00C3111D">
      <w:pPr>
        <w:spacing w:line="240" w:lineRule="auto"/>
      </w:pPr>
    </w:p>
    <w:p w14:paraId="09C129F4" w14:textId="0F81917E" w:rsidR="007D079A" w:rsidRDefault="002C1088" w:rsidP="00BF581D">
      <w:pPr>
        <w:spacing w:line="240" w:lineRule="auto"/>
      </w:pPr>
      <w:r>
        <w:t>C</w:t>
      </w:r>
      <w:r w:rsidR="0096665C">
        <w:t xml:space="preserve">DR </w:t>
      </w:r>
      <w:r>
        <w:t xml:space="preserve">heeft </w:t>
      </w:r>
      <w:r w:rsidR="0096665C">
        <w:t>ook interesse</w:t>
      </w:r>
      <w:r w:rsidR="00091F53">
        <w:t xml:space="preserve"> </w:t>
      </w:r>
      <w:r>
        <w:t xml:space="preserve"> in h</w:t>
      </w:r>
      <w:r w:rsidR="0096665C">
        <w:t xml:space="preserve">et Cata2020-traject </w:t>
      </w:r>
      <w:r>
        <w:t xml:space="preserve">voor muziek </w:t>
      </w:r>
      <w:r w:rsidR="0096665C">
        <w:t xml:space="preserve">(zie verder bij Varia). Ze willen graag betrokken worden bij onze zoektocht naar </w:t>
      </w:r>
      <w:r>
        <w:t>een ander catalogiseer</w:t>
      </w:r>
      <w:r w:rsidR="007963A4">
        <w:t>systeem</w:t>
      </w:r>
      <w:r w:rsidR="0096665C">
        <w:t xml:space="preserve">. </w:t>
      </w:r>
    </w:p>
    <w:p w14:paraId="00E6F3B2" w14:textId="77777777" w:rsidR="00BF581D" w:rsidRDefault="00BF581D" w:rsidP="00BF581D">
      <w:pPr>
        <w:spacing w:line="240" w:lineRule="auto"/>
      </w:pPr>
    </w:p>
    <w:p w14:paraId="5273370D" w14:textId="3D251440" w:rsidR="007D079A" w:rsidRDefault="005F71CB" w:rsidP="005F71CB">
      <w:pPr>
        <w:pStyle w:val="Kop2"/>
      </w:pPr>
      <w:bookmarkStart w:id="7" w:name="_Toc495418325"/>
      <w:r w:rsidRPr="005F71CB">
        <w:t>Goedkeuring herziene regelgeving (zie bijlages)</w:t>
      </w:r>
      <w:bookmarkEnd w:id="7"/>
    </w:p>
    <w:p w14:paraId="2913DD84" w14:textId="77777777" w:rsidR="004A2D32" w:rsidRDefault="004A2D32" w:rsidP="00DA700E">
      <w:pPr>
        <w:ind w:left="0"/>
      </w:pPr>
    </w:p>
    <w:p w14:paraId="46EBD752" w14:textId="63C2BC41" w:rsidR="00DA1BD7" w:rsidRDefault="00164D6A" w:rsidP="00DA700E">
      <w:pPr>
        <w:ind w:left="0"/>
      </w:pPr>
      <w:r>
        <w:t>De conclusies uit het overleg met CDR zijn verwerkt in de regelgevingsdocumenten.</w:t>
      </w:r>
      <w:r w:rsidR="00316623">
        <w:t xml:space="preserve"> Alle documenten worden goedgekeurd en op de regelgevingspagina gepubliceerd.</w:t>
      </w:r>
    </w:p>
    <w:p w14:paraId="403811B4" w14:textId="77777777" w:rsidR="00164D6A" w:rsidRDefault="00164D6A" w:rsidP="00DA700E">
      <w:pPr>
        <w:ind w:left="0"/>
      </w:pPr>
    </w:p>
    <w:p w14:paraId="420BEE2C" w14:textId="77777777" w:rsidR="00164D6A" w:rsidRDefault="00164D6A" w:rsidP="00DA700E">
      <w:pPr>
        <w:ind w:left="0"/>
      </w:pPr>
    </w:p>
    <w:p w14:paraId="60B04452" w14:textId="77777777" w:rsidR="00DA1BD7" w:rsidRDefault="00DA1BD7" w:rsidP="00DA700E">
      <w:pPr>
        <w:ind w:left="0"/>
      </w:pPr>
    </w:p>
    <w:p w14:paraId="05E83736" w14:textId="63FC93CE" w:rsidR="005F71CB" w:rsidRDefault="00B83F20" w:rsidP="005F71CB">
      <w:pPr>
        <w:numPr>
          <w:ilvl w:val="0"/>
          <w:numId w:val="15"/>
        </w:numPr>
        <w:rPr>
          <w:b/>
        </w:rPr>
      </w:pPr>
      <w:hyperlink r:id="rId8" w:history="1">
        <w:r w:rsidR="005F71CB" w:rsidRPr="00316623">
          <w:rPr>
            <w:rStyle w:val="Hyperlink"/>
            <w:b/>
          </w:rPr>
          <w:t>Uniforme titels</w:t>
        </w:r>
      </w:hyperlink>
    </w:p>
    <w:p w14:paraId="07A0A63D" w14:textId="77777777" w:rsidR="005F71CB" w:rsidRDefault="005F71CB" w:rsidP="005F71CB">
      <w:pPr>
        <w:rPr>
          <w:b/>
        </w:rPr>
      </w:pPr>
    </w:p>
    <w:p w14:paraId="2DAC5FE4" w14:textId="5E4BDC14" w:rsidR="00B478AC" w:rsidRDefault="00316623" w:rsidP="00B478AC">
      <w:pPr>
        <w:ind w:left="0"/>
      </w:pPr>
      <w:r>
        <w:lastRenderedPageBreak/>
        <w:t xml:space="preserve">Wat </w:t>
      </w:r>
      <w:r w:rsidR="00061410">
        <w:t>zijn de belangrijkste wijzigingen?</w:t>
      </w:r>
      <w:r w:rsidR="00BF581D">
        <w:t xml:space="preserve"> </w:t>
      </w:r>
    </w:p>
    <w:p w14:paraId="2FBA01B5" w14:textId="140A90BA" w:rsidR="00DA1BD7" w:rsidRDefault="00BF581D" w:rsidP="00B478AC">
      <w:pPr>
        <w:pStyle w:val="Lijstalinea"/>
        <w:numPr>
          <w:ilvl w:val="0"/>
          <w:numId w:val="47"/>
        </w:numPr>
      </w:pPr>
      <w:r>
        <w:t xml:space="preserve">Het </w:t>
      </w:r>
      <w:r w:rsidR="00B478AC">
        <w:t>document is</w:t>
      </w:r>
      <w:r w:rsidR="0072495F">
        <w:t xml:space="preserve"> h</w:t>
      </w:r>
      <w:r>
        <w:t xml:space="preserve">erleid van 49 pagina’s naar 20 en volgt dezelfde structuur </w:t>
      </w:r>
      <w:r w:rsidR="00561621">
        <w:t xml:space="preserve">en formulering </w:t>
      </w:r>
      <w:r>
        <w:t xml:space="preserve">van de regelgeving van CDR. </w:t>
      </w:r>
    </w:p>
    <w:p w14:paraId="0BFCC29D" w14:textId="63879B44" w:rsidR="00B478AC" w:rsidRDefault="000E2F01" w:rsidP="00B478AC">
      <w:pPr>
        <w:pStyle w:val="Lijstalinea"/>
        <w:numPr>
          <w:ilvl w:val="0"/>
          <w:numId w:val="47"/>
        </w:numPr>
      </w:pPr>
      <w:r>
        <w:t>Hoofdstuk 1: h</w:t>
      </w:r>
      <w:r w:rsidR="0072495F">
        <w:t xml:space="preserve">et </w:t>
      </w:r>
      <w:r w:rsidR="00B478AC">
        <w:t xml:space="preserve">inleidend </w:t>
      </w:r>
      <w:r w:rsidR="0072495F">
        <w:t>theoretische gedeelte over het nut van een uniforme titel is hetzelfde gebleven</w:t>
      </w:r>
      <w:r w:rsidR="00B478AC">
        <w:t>.</w:t>
      </w:r>
    </w:p>
    <w:p w14:paraId="7AAC8D2F" w14:textId="52869D7C" w:rsidR="00B478AC" w:rsidRDefault="00B478AC" w:rsidP="00B478AC">
      <w:pPr>
        <w:pStyle w:val="Lijstalinea"/>
        <w:numPr>
          <w:ilvl w:val="0"/>
          <w:numId w:val="47"/>
        </w:numPr>
      </w:pPr>
      <w:r>
        <w:t xml:space="preserve">Hoofdstuk 2: Vorm uniforme titels. </w:t>
      </w:r>
    </w:p>
    <w:p w14:paraId="2D60B257" w14:textId="67DD81B5" w:rsidR="00DA1BD7" w:rsidRDefault="00B478AC" w:rsidP="00B478AC">
      <w:pPr>
        <w:pStyle w:val="Lijstalinea"/>
        <w:numPr>
          <w:ilvl w:val="1"/>
          <w:numId w:val="47"/>
        </w:numPr>
      </w:pPr>
      <w:r>
        <w:t>Het</w:t>
      </w:r>
      <w:r w:rsidR="0072495F">
        <w:t xml:space="preserve"> bepalen van de vorm van een uniforme titel gebeurt niet meer door ons, maar door CDR. Dit gedeelte uit de handleiding is opgesteld in overeenstemming met de handleiding van CDR. Er blijft wel steeds een mogelijkheid bestaan om zelf suggesties te doen of problemen door te geven aan CDR.</w:t>
      </w:r>
    </w:p>
    <w:p w14:paraId="1DDBBCD9" w14:textId="50F38B02" w:rsidR="0072495F" w:rsidRDefault="0072495F" w:rsidP="00B478AC">
      <w:pPr>
        <w:pStyle w:val="Lijstalinea"/>
        <w:numPr>
          <w:ilvl w:val="1"/>
          <w:numId w:val="47"/>
        </w:numPr>
      </w:pPr>
      <w:r>
        <w:t xml:space="preserve">Bij anonieme composities volgen we de werkwijze van CDR: </w:t>
      </w:r>
    </w:p>
    <w:p w14:paraId="3A725219" w14:textId="09F4E8E3" w:rsidR="0072495F" w:rsidRDefault="0072495F" w:rsidP="0072495F">
      <w:pPr>
        <w:pStyle w:val="Lijstalinea"/>
        <w:numPr>
          <w:ilvl w:val="1"/>
          <w:numId w:val="36"/>
        </w:numPr>
      </w:pPr>
      <w:r>
        <w:t xml:space="preserve">Veld 130 </w:t>
      </w:r>
      <w:r w:rsidR="00561621">
        <w:t xml:space="preserve"> gebruiken we niet meer </w:t>
      </w:r>
    </w:p>
    <w:p w14:paraId="0D8A5C47" w14:textId="49CF1A3A" w:rsidR="00561621" w:rsidRDefault="00561621" w:rsidP="0072495F">
      <w:pPr>
        <w:pStyle w:val="Lijstalinea"/>
        <w:numPr>
          <w:ilvl w:val="1"/>
          <w:numId w:val="36"/>
        </w:numPr>
      </w:pPr>
      <w:r>
        <w:t>In veld 100 nemen we ‘Anoniem’ op</w:t>
      </w:r>
    </w:p>
    <w:p w14:paraId="5F8C83F9" w14:textId="1B9F4771" w:rsidR="0072495F" w:rsidRDefault="00561621" w:rsidP="0072495F">
      <w:pPr>
        <w:pStyle w:val="Lijstalinea"/>
        <w:numPr>
          <w:ilvl w:val="1"/>
          <w:numId w:val="36"/>
        </w:numPr>
      </w:pPr>
      <w:r>
        <w:t xml:space="preserve">Anonieme composities krijgen enkel een uniforme titel (veld 240) </w:t>
      </w:r>
      <w:r w:rsidR="0072495F">
        <w:t>bij Gregoriaanse muziek of oude Middeleeuwse muziek</w:t>
      </w:r>
      <w:r>
        <w:t>.</w:t>
      </w:r>
    </w:p>
    <w:p w14:paraId="4EB2A961" w14:textId="012FFAE3" w:rsidR="009A01CF" w:rsidRDefault="00561621" w:rsidP="000E2F01">
      <w:pPr>
        <w:pStyle w:val="Lijstalinea"/>
        <w:numPr>
          <w:ilvl w:val="1"/>
          <w:numId w:val="47"/>
        </w:numPr>
      </w:pPr>
      <w:r>
        <w:t xml:space="preserve">Opmerkingen bij de verschillende </w:t>
      </w:r>
      <w:proofErr w:type="spellStart"/>
      <w:r>
        <w:t>s</w:t>
      </w:r>
      <w:r w:rsidR="001974F1">
        <w:t>ubvelden</w:t>
      </w:r>
      <w:proofErr w:type="spellEnd"/>
      <w:r w:rsidR="001974F1">
        <w:t>:</w:t>
      </w:r>
    </w:p>
    <w:p w14:paraId="674563E5" w14:textId="0CC76291" w:rsidR="00561621" w:rsidRDefault="00561621" w:rsidP="000E2F01">
      <w:pPr>
        <w:pStyle w:val="Lijstalinea"/>
        <w:numPr>
          <w:ilvl w:val="2"/>
          <w:numId w:val="47"/>
        </w:numPr>
      </w:pPr>
      <w:r>
        <w:t xml:space="preserve">In </w:t>
      </w:r>
      <w:proofErr w:type="spellStart"/>
      <w:r>
        <w:t>subveld</w:t>
      </w:r>
      <w:proofErr w:type="spellEnd"/>
      <w:r>
        <w:t xml:space="preserve"> g </w:t>
      </w:r>
      <w:r w:rsidR="00465099">
        <w:t xml:space="preserve">(bijnaam) </w:t>
      </w:r>
      <w:r>
        <w:t xml:space="preserve">nemen we de informatie op die betrekking heeft op </w:t>
      </w:r>
      <w:r w:rsidR="00465099">
        <w:t>de titel</w:t>
      </w:r>
      <w:r w:rsidR="00316623">
        <w:t xml:space="preserve"> die</w:t>
      </w:r>
      <w:r w:rsidR="00465099">
        <w:t xml:space="preserve"> in </w:t>
      </w:r>
      <w:proofErr w:type="spellStart"/>
      <w:r>
        <w:t>subveld</w:t>
      </w:r>
      <w:proofErr w:type="spellEnd"/>
      <w:r>
        <w:t xml:space="preserve"> a</w:t>
      </w:r>
      <w:r w:rsidR="00465099">
        <w:t xml:space="preserve"> (soortnaam of eigennaam)</w:t>
      </w:r>
      <w:r w:rsidR="000E2F01">
        <w:t xml:space="preserve"> opgenomen is.</w:t>
      </w:r>
    </w:p>
    <w:p w14:paraId="58CEFD58" w14:textId="1CED5F88" w:rsidR="009A01CF" w:rsidRDefault="00465099" w:rsidP="000E2F01">
      <w:pPr>
        <w:pStyle w:val="Lijstalinea"/>
        <w:numPr>
          <w:ilvl w:val="2"/>
          <w:numId w:val="47"/>
        </w:numPr>
      </w:pPr>
      <w:proofErr w:type="spellStart"/>
      <w:r>
        <w:t>Subveld</w:t>
      </w:r>
      <w:proofErr w:type="spellEnd"/>
      <w:r>
        <w:t xml:space="preserve"> m (bezetting): </w:t>
      </w:r>
      <w:r w:rsidR="009A01CF">
        <w:t xml:space="preserve">CDR </w:t>
      </w:r>
      <w:r>
        <w:t>toon</w:t>
      </w:r>
      <w:r w:rsidR="009A01CF">
        <w:t>t ‘voor orkest’ n</w:t>
      </w:r>
      <w:r>
        <w:t xml:space="preserve">iet </w:t>
      </w:r>
      <w:r w:rsidR="009A01CF">
        <w:t xml:space="preserve">bij ‘Symfonie’. </w:t>
      </w:r>
      <w:r>
        <w:t xml:space="preserve">In Open </w:t>
      </w:r>
      <w:proofErr w:type="spellStart"/>
      <w:r>
        <w:t>Vlacc</w:t>
      </w:r>
      <w:proofErr w:type="spellEnd"/>
      <w:r>
        <w:t xml:space="preserve"> is de bezetting ‘voor orkest’ </w:t>
      </w:r>
      <w:r w:rsidR="009A01CF">
        <w:t>weggehaald</w:t>
      </w:r>
      <w:r w:rsidR="00316623">
        <w:t xml:space="preserve"> bij alle uniforme titels</w:t>
      </w:r>
      <w:r w:rsidR="009A01CF">
        <w:t xml:space="preserve">. </w:t>
      </w:r>
    </w:p>
    <w:p w14:paraId="53E7251C" w14:textId="75066FC3" w:rsidR="000357F1" w:rsidRDefault="009A01CF" w:rsidP="00316623">
      <w:pPr>
        <w:pStyle w:val="Lijstalinea"/>
        <w:numPr>
          <w:ilvl w:val="2"/>
          <w:numId w:val="47"/>
        </w:numPr>
      </w:pPr>
      <w:r>
        <w:t xml:space="preserve">Bij </w:t>
      </w:r>
      <w:proofErr w:type="spellStart"/>
      <w:r>
        <w:t>subveld</w:t>
      </w:r>
      <w:proofErr w:type="spellEnd"/>
      <w:r>
        <w:t xml:space="preserve"> n</w:t>
      </w:r>
      <w:r w:rsidR="000357F1">
        <w:t xml:space="preserve"> </w:t>
      </w:r>
      <w:r w:rsidR="00465099">
        <w:t xml:space="preserve">(volgnummer, bibliografisch nummer, opusnummer) </w:t>
      </w:r>
      <w:r>
        <w:t>plaa</w:t>
      </w:r>
      <w:r w:rsidR="00BF581D">
        <w:t>t</w:t>
      </w:r>
      <w:r w:rsidR="00465099">
        <w:t>sen we geen spaties vóór het nummer</w:t>
      </w:r>
      <w:r w:rsidR="00316623">
        <w:t>.</w:t>
      </w:r>
      <w:r w:rsidR="00316623">
        <w:br/>
        <w:t xml:space="preserve">Vb. </w:t>
      </w:r>
      <w:r w:rsidR="00316623" w:rsidRPr="00316623">
        <w:t>240_0|aNocturne |</w:t>
      </w:r>
      <w:proofErr w:type="spellStart"/>
      <w:r w:rsidR="00316623" w:rsidRPr="00316623">
        <w:t>mvoor</w:t>
      </w:r>
      <w:proofErr w:type="spellEnd"/>
      <w:r w:rsidR="00316623" w:rsidRPr="00316623">
        <w:t xml:space="preserve"> piano |nnr.2, op.2, nr.1 |</w:t>
      </w:r>
      <w:proofErr w:type="spellStart"/>
      <w:r w:rsidR="00316623" w:rsidRPr="00316623">
        <w:t>r</w:t>
      </w:r>
      <w:r w:rsidR="004E0887">
        <w:t>in</w:t>
      </w:r>
      <w:proofErr w:type="spellEnd"/>
      <w:r w:rsidR="004E0887">
        <w:t xml:space="preserve"> </w:t>
      </w:r>
      <w:r w:rsidR="00316623" w:rsidRPr="00316623">
        <w:t>g kl.t.</w:t>
      </w:r>
    </w:p>
    <w:p w14:paraId="6B6DE640" w14:textId="7ED4CC9A" w:rsidR="009A01CF" w:rsidRDefault="009A01CF" w:rsidP="000E2F01">
      <w:pPr>
        <w:pStyle w:val="Lijstalinea"/>
        <w:numPr>
          <w:ilvl w:val="2"/>
          <w:numId w:val="47"/>
        </w:numPr>
      </w:pPr>
      <w:proofErr w:type="spellStart"/>
      <w:r>
        <w:t>S</w:t>
      </w:r>
      <w:r w:rsidR="00465099">
        <w:t>ubveld</w:t>
      </w:r>
      <w:proofErr w:type="spellEnd"/>
      <w:r w:rsidR="00465099">
        <w:t xml:space="preserve"> r (</w:t>
      </w:r>
      <w:r w:rsidR="000357F1">
        <w:t>toonsoort</w:t>
      </w:r>
      <w:r w:rsidR="00465099">
        <w:t>)</w:t>
      </w:r>
      <w:r w:rsidR="000357F1">
        <w:t xml:space="preserve"> </w:t>
      </w:r>
      <w:r w:rsidR="000357F1">
        <w:sym w:font="Wingdings" w:char="F0E0"/>
      </w:r>
      <w:r w:rsidR="000357F1">
        <w:t xml:space="preserve"> terts</w:t>
      </w:r>
      <w:r>
        <w:t xml:space="preserve"> (t</w:t>
      </w:r>
      <w:r w:rsidR="00271F33">
        <w:t>.</w:t>
      </w:r>
      <w:r>
        <w:t>) moet overal toegevoegd worden</w:t>
      </w:r>
    </w:p>
    <w:p w14:paraId="52292FB1" w14:textId="12A4F8A7" w:rsidR="000357F1" w:rsidRDefault="009A01CF" w:rsidP="000E2F01">
      <w:pPr>
        <w:pStyle w:val="Lijstalinea"/>
        <w:numPr>
          <w:ilvl w:val="2"/>
          <w:numId w:val="47"/>
        </w:numPr>
      </w:pPr>
      <w:proofErr w:type="spellStart"/>
      <w:r>
        <w:t>S</w:t>
      </w:r>
      <w:r w:rsidR="003527FB">
        <w:t>ubveld</w:t>
      </w:r>
      <w:proofErr w:type="spellEnd"/>
      <w:r w:rsidR="003527FB">
        <w:t xml:space="preserve"> p </w:t>
      </w:r>
      <w:r w:rsidR="00465099">
        <w:t xml:space="preserve">(deeltitel) </w:t>
      </w:r>
      <w:r w:rsidR="003527FB">
        <w:t xml:space="preserve">bevat de onderdeeltitel. </w:t>
      </w:r>
      <w:r w:rsidR="000E2F01">
        <w:t xml:space="preserve">In geval er een bijnaam bij een onderdeeltitel is, </w:t>
      </w:r>
      <w:r w:rsidR="000357F1">
        <w:t xml:space="preserve">kan dat niet in </w:t>
      </w:r>
      <w:proofErr w:type="spellStart"/>
      <w:r w:rsidR="000357F1">
        <w:t>subveld</w:t>
      </w:r>
      <w:proofErr w:type="spellEnd"/>
      <w:r w:rsidR="000357F1">
        <w:t xml:space="preserve"> g, want </w:t>
      </w:r>
      <w:r w:rsidR="003527FB">
        <w:t xml:space="preserve">dat </w:t>
      </w:r>
      <w:r w:rsidR="000357F1">
        <w:t>moet op</w:t>
      </w:r>
      <w:r w:rsidR="003527FB">
        <w:t xml:space="preserve"> </w:t>
      </w:r>
      <w:proofErr w:type="spellStart"/>
      <w:r w:rsidR="003527FB">
        <w:t>subveld</w:t>
      </w:r>
      <w:proofErr w:type="spellEnd"/>
      <w:r w:rsidR="000357F1">
        <w:t xml:space="preserve"> a slaan</w:t>
      </w:r>
      <w:r w:rsidR="003527FB">
        <w:t>. We kunnen in dat geval een</w:t>
      </w:r>
      <w:r w:rsidR="000357F1">
        <w:t xml:space="preserve"> verwijzing </w:t>
      </w:r>
      <w:r w:rsidR="00465099">
        <w:t xml:space="preserve">opnemen </w:t>
      </w:r>
      <w:r w:rsidR="000E2F01">
        <w:br/>
      </w:r>
      <w:r w:rsidR="00465099">
        <w:t xml:space="preserve">vb. </w:t>
      </w:r>
      <w:r w:rsidR="000357F1">
        <w:t xml:space="preserve"> </w:t>
      </w:r>
      <w:r w:rsidR="00061410">
        <w:t xml:space="preserve">Uniforme titel in </w:t>
      </w:r>
      <w:proofErr w:type="spellStart"/>
      <w:r w:rsidR="00061410">
        <w:t>authorityrecord</w:t>
      </w:r>
      <w:proofErr w:type="spellEnd"/>
      <w:r w:rsidR="00061410">
        <w:t xml:space="preserve">: </w:t>
      </w:r>
      <w:r w:rsidR="00B519D3">
        <w:br/>
        <w:t xml:space="preserve">130 |a </w:t>
      </w:r>
      <w:proofErr w:type="spellStart"/>
      <w:r w:rsidR="00B519D3">
        <w:t>Il</w:t>
      </w:r>
      <w:proofErr w:type="spellEnd"/>
      <w:r w:rsidR="00B519D3">
        <w:t xml:space="preserve"> </w:t>
      </w:r>
      <w:proofErr w:type="spellStart"/>
      <w:r w:rsidR="00B519D3">
        <w:t>trovatore</w:t>
      </w:r>
      <w:proofErr w:type="spellEnd"/>
      <w:r w:rsidR="00B519D3">
        <w:t xml:space="preserve"> |p </w:t>
      </w:r>
      <w:proofErr w:type="spellStart"/>
      <w:r w:rsidR="00B478AC">
        <w:t>Squilli</w:t>
      </w:r>
      <w:proofErr w:type="spellEnd"/>
      <w:r w:rsidR="00B478AC">
        <w:t xml:space="preserve">, </w:t>
      </w:r>
      <w:proofErr w:type="spellStart"/>
      <w:r w:rsidR="00B478AC">
        <w:t>echeggi</w:t>
      </w:r>
      <w:proofErr w:type="spellEnd"/>
      <w:r w:rsidR="00B478AC">
        <w:t xml:space="preserve"> </w:t>
      </w:r>
      <w:r w:rsidR="00B519D3">
        <w:br/>
      </w:r>
      <w:r w:rsidR="000357F1">
        <w:t>430</w:t>
      </w:r>
      <w:r w:rsidR="00B478AC">
        <w:t xml:space="preserve"> </w:t>
      </w:r>
      <w:r w:rsidR="00B519D3">
        <w:t>(niet voorkeurterm of bijnaam)|a Soldatenkoor Verdi</w:t>
      </w:r>
    </w:p>
    <w:p w14:paraId="4CA9F717" w14:textId="1D073094" w:rsidR="000357F1" w:rsidRDefault="00B478AC" w:rsidP="000E2F01">
      <w:pPr>
        <w:pStyle w:val="Lijstalinea"/>
        <w:numPr>
          <w:ilvl w:val="0"/>
          <w:numId w:val="47"/>
        </w:numPr>
      </w:pPr>
      <w:r>
        <w:t>Hoofdstuk 3 “</w:t>
      </w:r>
      <w:r w:rsidR="000357F1">
        <w:t>Verzameling</w:t>
      </w:r>
      <w:r>
        <w:t>en</w:t>
      </w:r>
      <w:r w:rsidR="000357F1">
        <w:t xml:space="preserve"> klassieke muziek</w:t>
      </w:r>
      <w:r>
        <w:t>”</w:t>
      </w:r>
      <w:r w:rsidR="00F72DFB">
        <w:t xml:space="preserve"> </w:t>
      </w:r>
      <w:r>
        <w:t xml:space="preserve">is </w:t>
      </w:r>
      <w:r w:rsidR="00F72DFB">
        <w:t>sterk ingekort</w:t>
      </w:r>
      <w:r w:rsidR="003527FB">
        <w:t xml:space="preserve">. </w:t>
      </w:r>
      <w:r>
        <w:br/>
      </w:r>
    </w:p>
    <w:p w14:paraId="5738E9DB" w14:textId="77777777" w:rsidR="005F71CB" w:rsidRPr="005F71CB" w:rsidRDefault="005F71CB" w:rsidP="005F71CB">
      <w:pPr>
        <w:rPr>
          <w:b/>
        </w:rPr>
      </w:pPr>
    </w:p>
    <w:p w14:paraId="389ACA97" w14:textId="5A7E1297" w:rsidR="005F71CB" w:rsidRDefault="005F71CB" w:rsidP="005F71CB">
      <w:pPr>
        <w:numPr>
          <w:ilvl w:val="0"/>
          <w:numId w:val="15"/>
        </w:numPr>
        <w:rPr>
          <w:b/>
        </w:rPr>
      </w:pPr>
      <w:r w:rsidRPr="005F71CB">
        <w:rPr>
          <w:b/>
        </w:rPr>
        <w:t xml:space="preserve">Bijlage </w:t>
      </w:r>
      <w:hyperlink r:id="rId9" w:history="1">
        <w:r w:rsidRPr="000E2F01">
          <w:rPr>
            <w:rStyle w:val="Hyperlink"/>
            <w:b/>
          </w:rPr>
          <w:t>instrumentenlijst</w:t>
        </w:r>
      </w:hyperlink>
      <w:r w:rsidRPr="005F71CB">
        <w:rPr>
          <w:b/>
        </w:rPr>
        <w:t xml:space="preserve"> </w:t>
      </w:r>
    </w:p>
    <w:p w14:paraId="6E9E6AFF" w14:textId="77777777" w:rsidR="005F71CB" w:rsidRDefault="005F71CB" w:rsidP="005F71CB">
      <w:pPr>
        <w:rPr>
          <w:b/>
        </w:rPr>
      </w:pPr>
    </w:p>
    <w:p w14:paraId="750AFD57" w14:textId="457426D4" w:rsidR="00F72DFB" w:rsidRDefault="00F72DFB" w:rsidP="005F71CB">
      <w:r>
        <w:t>Vroeger</w:t>
      </w:r>
      <w:r w:rsidR="003527FB">
        <w:t xml:space="preserve"> diende de instrumentenlijst in Open </w:t>
      </w:r>
      <w:proofErr w:type="spellStart"/>
      <w:r w:rsidR="003527FB">
        <w:t>Vlacc</w:t>
      </w:r>
      <w:proofErr w:type="spellEnd"/>
      <w:r w:rsidR="003527FB">
        <w:t xml:space="preserve"> als </w:t>
      </w:r>
      <w:r w:rsidR="00B519D3">
        <w:t xml:space="preserve">vaste </w:t>
      </w:r>
      <w:r w:rsidR="003527FB">
        <w:t>bron voor drie doeleinden:</w:t>
      </w:r>
    </w:p>
    <w:p w14:paraId="70959490" w14:textId="0EF4FF03" w:rsidR="00F72DFB" w:rsidRDefault="00BF581D" w:rsidP="003527FB">
      <w:pPr>
        <w:pStyle w:val="Lijstalinea"/>
        <w:numPr>
          <w:ilvl w:val="0"/>
          <w:numId w:val="28"/>
        </w:numPr>
      </w:pPr>
      <w:r>
        <w:t xml:space="preserve">als bron </w:t>
      </w:r>
      <w:r w:rsidR="000357F1" w:rsidRPr="00F72DFB">
        <w:t xml:space="preserve">voor </w:t>
      </w:r>
      <w:r w:rsidR="003527FB">
        <w:t xml:space="preserve">de </w:t>
      </w:r>
      <w:r w:rsidR="000357F1" w:rsidRPr="00F72DFB">
        <w:t>bepaling</w:t>
      </w:r>
      <w:r w:rsidR="003527FB">
        <w:t xml:space="preserve"> van de uniforme titel</w:t>
      </w:r>
      <w:r w:rsidR="000E2F01">
        <w:t xml:space="preserve"> (</w:t>
      </w:r>
      <w:proofErr w:type="spellStart"/>
      <w:r w:rsidR="000E2F01">
        <w:t>subveld</w:t>
      </w:r>
      <w:proofErr w:type="spellEnd"/>
      <w:r w:rsidR="000E2F01">
        <w:t xml:space="preserve"> m bezetting)</w:t>
      </w:r>
      <w:r w:rsidR="000357F1" w:rsidRPr="00F72DFB">
        <w:t xml:space="preserve">, </w:t>
      </w:r>
    </w:p>
    <w:p w14:paraId="465BAF91" w14:textId="2981D95F" w:rsidR="00F72DFB" w:rsidRDefault="00BF581D" w:rsidP="003527FB">
      <w:pPr>
        <w:pStyle w:val="Lijstalinea"/>
        <w:numPr>
          <w:ilvl w:val="0"/>
          <w:numId w:val="28"/>
        </w:numPr>
      </w:pPr>
      <w:r>
        <w:t xml:space="preserve">als bron </w:t>
      </w:r>
      <w:r w:rsidR="000357F1" w:rsidRPr="00F72DFB">
        <w:t>voor</w:t>
      </w:r>
      <w:r w:rsidR="003527FB">
        <w:t xml:space="preserve"> de vrije</w:t>
      </w:r>
      <w:r w:rsidR="000357F1" w:rsidRPr="00F72DFB">
        <w:t xml:space="preserve"> </w:t>
      </w:r>
      <w:r w:rsidR="00F72DFB" w:rsidRPr="00F72DFB">
        <w:t xml:space="preserve">functie van </w:t>
      </w:r>
      <w:r w:rsidR="003527FB">
        <w:t>de auteur, aanvullend op functie ‘uitvoerder’</w:t>
      </w:r>
      <w:r w:rsidR="000357F1" w:rsidRPr="00F72DFB">
        <w:t xml:space="preserve">, </w:t>
      </w:r>
    </w:p>
    <w:p w14:paraId="1C0BED93" w14:textId="10275335" w:rsidR="00DA1BD7" w:rsidRDefault="003527FB" w:rsidP="003527FB">
      <w:pPr>
        <w:pStyle w:val="Lijstalinea"/>
        <w:numPr>
          <w:ilvl w:val="0"/>
          <w:numId w:val="28"/>
        </w:numPr>
      </w:pPr>
      <w:r>
        <w:t>a</w:t>
      </w:r>
      <w:r w:rsidR="00BF581D">
        <w:t>ls bron voor de bepaling van</w:t>
      </w:r>
      <w:r>
        <w:t xml:space="preserve"> de instrumentennamen</w:t>
      </w:r>
      <w:r w:rsidR="004B3308">
        <w:t xml:space="preserve"> </w:t>
      </w:r>
      <w:r w:rsidR="000E2F01">
        <w:t>(trefwoord) bij bladmuziek</w:t>
      </w:r>
    </w:p>
    <w:p w14:paraId="53F54669" w14:textId="77777777" w:rsidR="00F72DFB" w:rsidRDefault="00F72DFB" w:rsidP="005F71CB"/>
    <w:p w14:paraId="039B0F4D" w14:textId="0130DB2C" w:rsidR="00F72DFB" w:rsidRDefault="003527FB" w:rsidP="005F71CB">
      <w:r>
        <w:t>Vanaf nu is deze lijst alleen een vaste standaard</w:t>
      </w:r>
      <w:r w:rsidR="00F72DFB">
        <w:t xml:space="preserve"> als bron voor </w:t>
      </w:r>
      <w:r>
        <w:t xml:space="preserve">de </w:t>
      </w:r>
      <w:r w:rsidR="00F72DFB">
        <w:t>bepaling</w:t>
      </w:r>
      <w:r>
        <w:t xml:space="preserve"> van </w:t>
      </w:r>
      <w:r w:rsidR="000E2F01">
        <w:t xml:space="preserve">de bezetting in </w:t>
      </w:r>
      <w:r>
        <w:t>een uniforme titel.</w:t>
      </w:r>
    </w:p>
    <w:p w14:paraId="696E471C" w14:textId="661CE61B" w:rsidR="00F72DFB" w:rsidRDefault="003527FB" w:rsidP="002340B7">
      <w:r>
        <w:t>Voor de bepaling van functie</w:t>
      </w:r>
      <w:r w:rsidR="000E2F01">
        <w:t>s en trefwoorden bij bladmuziek</w:t>
      </w:r>
      <w:r>
        <w:t xml:space="preserve">, vormt deze lijst een sterke leidraad, waar enkel in </w:t>
      </w:r>
      <w:r w:rsidR="00061410">
        <w:t>bepaald</w:t>
      </w:r>
      <w:r>
        <w:t>e gevallen van</w:t>
      </w:r>
      <w:r w:rsidR="00BF581D">
        <w:t xml:space="preserve"> </w:t>
      </w:r>
      <w:r>
        <w:t xml:space="preserve">afgeweken kan worden. Alleen als een </w:t>
      </w:r>
      <w:proofErr w:type="spellStart"/>
      <w:r>
        <w:t>catalograaf</w:t>
      </w:r>
      <w:proofErr w:type="spellEnd"/>
      <w:r>
        <w:t xml:space="preserve"> oordeelt dat een nieuwe functie essentieel is, kan hij die voorleggen aan de werkgroep </w:t>
      </w:r>
      <w:r w:rsidR="00061410">
        <w:t xml:space="preserve">(via het muziekforum) </w:t>
      </w:r>
      <w:r>
        <w:t>voor opname in de lijst</w:t>
      </w:r>
      <w:r w:rsidR="000E2F01">
        <w:t xml:space="preserve"> ‘FUV’ of Vrije functies</w:t>
      </w:r>
      <w:r>
        <w:t>.</w:t>
      </w:r>
      <w:r w:rsidR="00061410">
        <w:t xml:space="preserve"> Op de werkgroep worden nieuwe vrije functies </w:t>
      </w:r>
      <w:proofErr w:type="spellStart"/>
      <w:r w:rsidR="00061410">
        <w:t>opgelijst</w:t>
      </w:r>
      <w:proofErr w:type="spellEnd"/>
      <w:r w:rsidR="00061410">
        <w:t xml:space="preserve">. Immers, </w:t>
      </w:r>
      <w:r w:rsidR="002340B7">
        <w:t xml:space="preserve">PBS Antwerpen wijst er op dat in </w:t>
      </w:r>
      <w:proofErr w:type="spellStart"/>
      <w:r w:rsidR="002340B7">
        <w:t>B</w:t>
      </w:r>
      <w:r w:rsidR="00F72DFB">
        <w:t>rocade</w:t>
      </w:r>
      <w:proofErr w:type="spellEnd"/>
      <w:r w:rsidR="00F72DFB">
        <w:t xml:space="preserve"> </w:t>
      </w:r>
      <w:r w:rsidR="002340B7">
        <w:t xml:space="preserve">deze ‘vrije’ functies vast gedefinieerd zijn en dat bij elke nieuwe functie die wordt toegevoegd dus een extra actie in </w:t>
      </w:r>
      <w:proofErr w:type="spellStart"/>
      <w:r w:rsidR="002340B7">
        <w:t>Brocade</w:t>
      </w:r>
      <w:proofErr w:type="spellEnd"/>
      <w:r w:rsidR="002340B7">
        <w:t xml:space="preserve"> vereist is.</w:t>
      </w:r>
      <w:r w:rsidR="00061410">
        <w:br/>
      </w:r>
      <w:r w:rsidR="002340B7">
        <w:t xml:space="preserve">BC Gent zal om die reden de laatste </w:t>
      </w:r>
      <w:r w:rsidR="00061410">
        <w:t xml:space="preserve">volledige </w:t>
      </w:r>
      <w:r w:rsidR="002340B7">
        <w:t>‘</w:t>
      </w:r>
      <w:proofErr w:type="spellStart"/>
      <w:r w:rsidR="002340B7">
        <w:t>fuv</w:t>
      </w:r>
      <w:proofErr w:type="spellEnd"/>
      <w:r w:rsidR="002340B7">
        <w:t xml:space="preserve">’-lijst ter controle aan PBS Antwerpen bezorgen. </w:t>
      </w:r>
    </w:p>
    <w:p w14:paraId="09234F56" w14:textId="77777777" w:rsidR="00F72DFB" w:rsidRPr="00F72DFB" w:rsidRDefault="00F72DFB" w:rsidP="005F71CB"/>
    <w:p w14:paraId="4E7B9BB1" w14:textId="77777777" w:rsidR="005F71CB" w:rsidRPr="005F71CB" w:rsidRDefault="005F71CB" w:rsidP="005F71CB">
      <w:pPr>
        <w:rPr>
          <w:b/>
        </w:rPr>
      </w:pPr>
    </w:p>
    <w:p w14:paraId="255AD0A2" w14:textId="6D3FC314" w:rsidR="005F71CB" w:rsidRDefault="005F71CB" w:rsidP="005F71CB">
      <w:pPr>
        <w:numPr>
          <w:ilvl w:val="0"/>
          <w:numId w:val="15"/>
        </w:numPr>
        <w:rPr>
          <w:b/>
        </w:rPr>
      </w:pPr>
      <w:r w:rsidRPr="00B519D3">
        <w:rPr>
          <w:b/>
        </w:rPr>
        <w:t xml:space="preserve">Bijlage </w:t>
      </w:r>
      <w:hyperlink r:id="rId10" w:history="1">
        <w:r w:rsidRPr="00B519D3">
          <w:rPr>
            <w:rStyle w:val="Hyperlink"/>
            <w:b/>
          </w:rPr>
          <w:t>muziekvormen/soortnamen</w:t>
        </w:r>
      </w:hyperlink>
    </w:p>
    <w:p w14:paraId="7710B415" w14:textId="77777777" w:rsidR="005F71CB" w:rsidRDefault="005F71CB" w:rsidP="005F71CB">
      <w:pPr>
        <w:rPr>
          <w:b/>
        </w:rPr>
      </w:pPr>
    </w:p>
    <w:p w14:paraId="23760100" w14:textId="77777777" w:rsidR="0039799F" w:rsidRDefault="0039799F" w:rsidP="005F71CB">
      <w:r>
        <w:t>De grootste verandering in de lijst van de muziekvormen en soortnamen is de wijziging van ‘Concerto / Concerti’ naar ‘Concert / Concerten’. Dankzij een alias kan het publiek in de catalogus nog steeds zoeken op ‘Concerto / Concerti’.</w:t>
      </w:r>
    </w:p>
    <w:p w14:paraId="10A5E26B" w14:textId="24414932" w:rsidR="00DA1BD7" w:rsidRDefault="0039799F" w:rsidP="005F71CB">
      <w:r>
        <w:t>Daarnaast is er één nieuwe muziekvorm toegevoegd: ‘</w:t>
      </w:r>
      <w:proofErr w:type="spellStart"/>
      <w:r>
        <w:t>B</w:t>
      </w:r>
      <w:r w:rsidR="00F72DFB" w:rsidRPr="00F72DFB">
        <w:t>ergerette</w:t>
      </w:r>
      <w:proofErr w:type="spellEnd"/>
      <w:r w:rsidR="00F72DFB" w:rsidRPr="00F72DFB">
        <w:t>’</w:t>
      </w:r>
    </w:p>
    <w:p w14:paraId="56D98137" w14:textId="77777777" w:rsidR="005F71CB" w:rsidRPr="005F71CB" w:rsidRDefault="005F71CB" w:rsidP="005F71CB">
      <w:pPr>
        <w:rPr>
          <w:b/>
        </w:rPr>
      </w:pPr>
    </w:p>
    <w:p w14:paraId="7A25EB17" w14:textId="28029F29" w:rsidR="00276645" w:rsidRPr="003714E5" w:rsidRDefault="005F71CB" w:rsidP="005F71CB">
      <w:pPr>
        <w:numPr>
          <w:ilvl w:val="0"/>
          <w:numId w:val="15"/>
        </w:numPr>
        <w:rPr>
          <w:b/>
        </w:rPr>
      </w:pPr>
      <w:r w:rsidRPr="005F71CB">
        <w:rPr>
          <w:b/>
        </w:rPr>
        <w:t>Muziekregelgeving</w:t>
      </w:r>
    </w:p>
    <w:p w14:paraId="1BB8BEE7" w14:textId="77777777" w:rsidR="00DA700E" w:rsidRDefault="00DA700E" w:rsidP="00DA700E">
      <w:pPr>
        <w:ind w:left="720"/>
      </w:pPr>
    </w:p>
    <w:p w14:paraId="014E852F" w14:textId="07EB3179" w:rsidR="00BF581D" w:rsidRDefault="0039799F" w:rsidP="0039799F">
      <w:r>
        <w:t xml:space="preserve">In de </w:t>
      </w:r>
      <w:hyperlink r:id="rId11" w:history="1">
        <w:r w:rsidRPr="004B3308">
          <w:rPr>
            <w:rStyle w:val="Hyperlink"/>
          </w:rPr>
          <w:t>algemene muziekregelgeving</w:t>
        </w:r>
      </w:hyperlink>
      <w:r>
        <w:t xml:space="preserve"> zijn een </w:t>
      </w:r>
      <w:r w:rsidR="00061410">
        <w:t>paar kleine wijzigingen uit</w:t>
      </w:r>
      <w:r>
        <w:t xml:space="preserve">gevoerd. </w:t>
      </w:r>
    </w:p>
    <w:p w14:paraId="6EE16A1D" w14:textId="3C581911" w:rsidR="004E4073" w:rsidRDefault="0039799F" w:rsidP="0039799F">
      <w:r>
        <w:t>Een overzicht:</w:t>
      </w:r>
    </w:p>
    <w:p w14:paraId="5ED24DFA" w14:textId="221F5619" w:rsidR="00F72DFB" w:rsidRDefault="0039799F" w:rsidP="0039799F">
      <w:pPr>
        <w:pStyle w:val="Lijstalinea"/>
        <w:numPr>
          <w:ilvl w:val="0"/>
          <w:numId w:val="28"/>
        </w:numPr>
      </w:pPr>
      <w:r>
        <w:t>Voor het b</w:t>
      </w:r>
      <w:r w:rsidR="00FC42D5">
        <w:t>epalen van de</w:t>
      </w:r>
      <w:r>
        <w:t xml:space="preserve"> (hoofd)auteur en andere auteurs beslist de </w:t>
      </w:r>
      <w:proofErr w:type="spellStart"/>
      <w:r w:rsidR="00FC42D5">
        <w:t>catalograaf</w:t>
      </w:r>
      <w:proofErr w:type="spellEnd"/>
      <w:r w:rsidR="00FC42D5">
        <w:t xml:space="preserve"> of het belangrijk genoeg is om </w:t>
      </w:r>
      <w:r>
        <w:t xml:space="preserve">de </w:t>
      </w:r>
      <w:r w:rsidR="00FC42D5">
        <w:t>auteur op albumniveau op te nemen</w:t>
      </w:r>
      <w:r>
        <w:t xml:space="preserve">. Dit </w:t>
      </w:r>
      <w:r w:rsidR="00FC42D5">
        <w:t xml:space="preserve"> </w:t>
      </w:r>
      <w:r>
        <w:t>geldt zowel voor de velden 100 en 110 (hoofdauteurs) als voor de velden 700 en 710 (andere auteurs).</w:t>
      </w:r>
    </w:p>
    <w:p w14:paraId="60C70608" w14:textId="77777777" w:rsidR="00B722AF" w:rsidRDefault="0039799F" w:rsidP="00B722AF">
      <w:pPr>
        <w:pStyle w:val="Lijstalinea"/>
        <w:numPr>
          <w:ilvl w:val="0"/>
          <w:numId w:val="28"/>
        </w:numPr>
      </w:pPr>
      <w:r>
        <w:t xml:space="preserve">Onderscheiding gelijke </w:t>
      </w:r>
      <w:proofErr w:type="spellStart"/>
      <w:r>
        <w:t>naamsvormen</w:t>
      </w:r>
      <w:proofErr w:type="spellEnd"/>
      <w:r>
        <w:t>:</w:t>
      </w:r>
    </w:p>
    <w:p w14:paraId="361B275A" w14:textId="4D447588" w:rsidR="00B722AF" w:rsidRDefault="0039799F" w:rsidP="00B722AF">
      <w:pPr>
        <w:pStyle w:val="Lijstalinea"/>
        <w:numPr>
          <w:ilvl w:val="1"/>
          <w:numId w:val="28"/>
        </w:numPr>
      </w:pPr>
      <w:r>
        <w:t xml:space="preserve">CDR neemt de </w:t>
      </w:r>
      <w:proofErr w:type="spellStart"/>
      <w:r>
        <w:t>leefdata</w:t>
      </w:r>
      <w:proofErr w:type="spellEnd"/>
      <w:r>
        <w:t xml:space="preserve"> op bij elke nieuwe naam die ze invoeren als die </w:t>
      </w:r>
      <w:proofErr w:type="spellStart"/>
      <w:r>
        <w:t>leefdata</w:t>
      </w:r>
      <w:proofErr w:type="spellEnd"/>
      <w:r>
        <w:t xml:space="preserve"> gekend zijn.  Zelf moeten wij het steeds aan CDR doorgeven als we </w:t>
      </w:r>
      <w:proofErr w:type="spellStart"/>
      <w:r>
        <w:t>leefdata</w:t>
      </w:r>
      <w:proofErr w:type="spellEnd"/>
      <w:r>
        <w:t xml:space="preserve"> willen toevoegen, zodat we </w:t>
      </w:r>
      <w:r w:rsidR="00061410">
        <w:t>synchroon</w:t>
      </w:r>
      <w:r>
        <w:t xml:space="preserve"> lopen. </w:t>
      </w:r>
    </w:p>
    <w:p w14:paraId="7204E30B" w14:textId="34451BA3" w:rsidR="00FC42D5" w:rsidRDefault="0039799F" w:rsidP="00B722AF">
      <w:pPr>
        <w:pStyle w:val="Lijstalinea"/>
        <w:numPr>
          <w:ilvl w:val="1"/>
          <w:numId w:val="28"/>
        </w:numPr>
      </w:pPr>
      <w:r>
        <w:t xml:space="preserve">Daarnaast gebruikt CDR ook de ISO-landencodes ter onderscheiding van </w:t>
      </w:r>
      <w:r w:rsidR="00B519D3">
        <w:t xml:space="preserve">gelijke </w:t>
      </w:r>
      <w:proofErr w:type="spellStart"/>
      <w:r>
        <w:t>naamsvormen</w:t>
      </w:r>
      <w:proofErr w:type="spellEnd"/>
      <w:r>
        <w:t xml:space="preserve">. Bij homoniemen met dezelfde landencode worden Romeinse cijfers toegevoegd ter verdere onderscheiding. </w:t>
      </w:r>
      <w:r w:rsidR="004B3308">
        <w:br/>
        <w:t>vb.</w:t>
      </w:r>
      <w:r w:rsidR="004B3308">
        <w:br/>
        <w:t>Williams, John $$d1932- $$</w:t>
      </w:r>
      <w:proofErr w:type="spellStart"/>
      <w:r w:rsidR="004B3308">
        <w:t>cUS</w:t>
      </w:r>
      <w:proofErr w:type="spellEnd"/>
      <w:r w:rsidR="004B3308">
        <w:t xml:space="preserve"> I</w:t>
      </w:r>
      <w:r w:rsidR="004B3308">
        <w:br/>
        <w:t>Williams, John $$d1929- $$</w:t>
      </w:r>
      <w:proofErr w:type="spellStart"/>
      <w:r w:rsidR="004B3308">
        <w:t>cUS</w:t>
      </w:r>
      <w:proofErr w:type="spellEnd"/>
      <w:r w:rsidR="004B3308">
        <w:t xml:space="preserve"> III</w:t>
      </w:r>
      <w:r w:rsidR="004B3308">
        <w:br/>
      </w:r>
    </w:p>
    <w:p w14:paraId="0029B0BC" w14:textId="20F47F95" w:rsidR="00FC42D5" w:rsidRDefault="00B722AF" w:rsidP="00B722AF">
      <w:pPr>
        <w:pStyle w:val="Lijstalinea"/>
        <w:numPr>
          <w:ilvl w:val="0"/>
          <w:numId w:val="28"/>
        </w:numPr>
      </w:pPr>
      <w:r>
        <w:t xml:space="preserve">Vrije functies: zie </w:t>
      </w:r>
      <w:r w:rsidR="007E04C1">
        <w:t xml:space="preserve">ook </w:t>
      </w:r>
      <w:r>
        <w:t>boven, (agendapunt 1.5 ‘Goedkeuring herziene regelgeving’</w:t>
      </w:r>
      <w:r w:rsidR="007E04C1">
        <w:t>, bijlage instrumentenlijst</w:t>
      </w:r>
      <w:r>
        <w:t>)</w:t>
      </w:r>
      <w:r w:rsidR="007E04C1">
        <w:t xml:space="preserve">. Er kunnen vrije functies toegekend worden die niet in de vaste instrumentenlijst opgenomen zijn. </w:t>
      </w:r>
    </w:p>
    <w:p w14:paraId="58B0DCAF" w14:textId="77777777" w:rsidR="00DA700E" w:rsidRPr="004A2D32" w:rsidRDefault="00DA700E" w:rsidP="00DA700E">
      <w:pPr>
        <w:ind w:left="720"/>
      </w:pPr>
    </w:p>
    <w:p w14:paraId="4E7B1DCB" w14:textId="047B8A78" w:rsidR="00A23CBE" w:rsidRDefault="005F71CB" w:rsidP="005F71CB">
      <w:pPr>
        <w:pStyle w:val="Kop2"/>
      </w:pPr>
      <w:bookmarkStart w:id="8" w:name="_Toc495418326"/>
      <w:r w:rsidRPr="005F71CB">
        <w:t>Stand van zaken wegwerken verschillen in</w:t>
      </w:r>
      <w:r>
        <w:t xml:space="preserve"> uniforme titels Open </w:t>
      </w:r>
      <w:proofErr w:type="spellStart"/>
      <w:r>
        <w:t>Vlacc</w:t>
      </w:r>
      <w:proofErr w:type="spellEnd"/>
      <w:r>
        <w:t>-CDR</w:t>
      </w:r>
      <w:bookmarkEnd w:id="8"/>
    </w:p>
    <w:p w14:paraId="221F6EE1" w14:textId="77777777" w:rsidR="00B722AF" w:rsidRDefault="00B722AF" w:rsidP="005F71CB">
      <w:pPr>
        <w:pStyle w:val="Citaat"/>
        <w:spacing w:line="240" w:lineRule="auto"/>
        <w:ind w:left="0"/>
        <w:jc w:val="left"/>
        <w:rPr>
          <w:rFonts w:asciiTheme="minorHAnsi" w:hAnsiTheme="minorHAnsi"/>
          <w:i w:val="0"/>
          <w:sz w:val="22"/>
          <w:szCs w:val="22"/>
        </w:rPr>
      </w:pPr>
    </w:p>
    <w:p w14:paraId="2AED7A3E" w14:textId="3B4BD9BA" w:rsidR="00B722AF" w:rsidRDefault="00C162EC" w:rsidP="005F71CB">
      <w:pPr>
        <w:pStyle w:val="Citaat"/>
        <w:spacing w:line="240" w:lineRule="auto"/>
        <w:ind w:left="0"/>
        <w:jc w:val="left"/>
        <w:rPr>
          <w:rFonts w:asciiTheme="minorHAnsi" w:hAnsiTheme="minorHAnsi"/>
          <w:i w:val="0"/>
          <w:sz w:val="22"/>
          <w:szCs w:val="22"/>
        </w:rPr>
      </w:pPr>
      <w:r>
        <w:rPr>
          <w:rFonts w:asciiTheme="minorHAnsi" w:hAnsiTheme="minorHAnsi"/>
          <w:i w:val="0"/>
          <w:sz w:val="22"/>
          <w:szCs w:val="22"/>
        </w:rPr>
        <w:t xml:space="preserve">Er is al </w:t>
      </w:r>
      <w:r w:rsidR="00B722AF">
        <w:rPr>
          <w:rFonts w:asciiTheme="minorHAnsi" w:hAnsiTheme="minorHAnsi"/>
          <w:i w:val="0"/>
          <w:sz w:val="22"/>
          <w:szCs w:val="22"/>
        </w:rPr>
        <w:t>veel gebeur</w:t>
      </w:r>
      <w:r w:rsidR="00493809">
        <w:rPr>
          <w:rFonts w:asciiTheme="minorHAnsi" w:hAnsiTheme="minorHAnsi"/>
          <w:i w:val="0"/>
          <w:sz w:val="22"/>
          <w:szCs w:val="22"/>
        </w:rPr>
        <w:t>d</w:t>
      </w:r>
      <w:r w:rsidR="00B722AF">
        <w:rPr>
          <w:rFonts w:asciiTheme="minorHAnsi" w:hAnsiTheme="minorHAnsi"/>
          <w:i w:val="0"/>
          <w:sz w:val="22"/>
          <w:szCs w:val="22"/>
        </w:rPr>
        <w:t xml:space="preserve"> sinds het overleg met CDR, voornamelijk met dank aan Luc van Brugge.</w:t>
      </w:r>
    </w:p>
    <w:p w14:paraId="7C1EB791" w14:textId="5027342A" w:rsidR="00FC42D5" w:rsidRPr="000B48CA" w:rsidRDefault="00B722AF" w:rsidP="005F71CB">
      <w:pPr>
        <w:pStyle w:val="Citaat"/>
        <w:spacing w:line="240" w:lineRule="auto"/>
        <w:ind w:left="0"/>
        <w:jc w:val="left"/>
        <w:rPr>
          <w:rFonts w:asciiTheme="minorHAnsi" w:hAnsiTheme="minorHAnsi"/>
          <w:i w:val="0"/>
          <w:sz w:val="22"/>
          <w:szCs w:val="22"/>
        </w:rPr>
      </w:pPr>
      <w:r>
        <w:rPr>
          <w:rFonts w:asciiTheme="minorHAnsi" w:hAnsiTheme="minorHAnsi"/>
          <w:i w:val="0"/>
          <w:sz w:val="22"/>
          <w:szCs w:val="22"/>
        </w:rPr>
        <w:t>Wat is ondertussen aangepast?</w:t>
      </w:r>
    </w:p>
    <w:p w14:paraId="078B0377" w14:textId="76184752" w:rsidR="00FC42D5" w:rsidRPr="00B722AF" w:rsidRDefault="00B722AF" w:rsidP="00B722AF">
      <w:pPr>
        <w:pStyle w:val="Lijstalinea"/>
        <w:numPr>
          <w:ilvl w:val="0"/>
          <w:numId w:val="28"/>
        </w:numPr>
      </w:pPr>
      <w:r>
        <w:t>‘</w:t>
      </w:r>
      <w:r w:rsidR="00FC42D5" w:rsidRPr="00B722AF">
        <w:t>Conce</w:t>
      </w:r>
      <w:r>
        <w:t>rto/Concerti’ is overal vervangen door ‘Concert/Concerten’</w:t>
      </w:r>
    </w:p>
    <w:p w14:paraId="1619F910" w14:textId="54BE9A6D" w:rsidR="00FC42D5" w:rsidRDefault="00B722AF" w:rsidP="00B722AF">
      <w:pPr>
        <w:pStyle w:val="Lijstalinea"/>
        <w:numPr>
          <w:ilvl w:val="0"/>
          <w:numId w:val="28"/>
        </w:numPr>
      </w:pPr>
      <w:r>
        <w:t>Bij ‘</w:t>
      </w:r>
      <w:r w:rsidR="00FC42D5" w:rsidRPr="00B722AF">
        <w:t>Symfonie ‘voor orkest’</w:t>
      </w:r>
      <w:r>
        <w:t>’ is ‘voor orkest’ overal geschrapt.</w:t>
      </w:r>
    </w:p>
    <w:p w14:paraId="030CBFDE" w14:textId="77777777" w:rsidR="00B722AF" w:rsidRDefault="00B722AF" w:rsidP="00B722AF">
      <w:pPr>
        <w:ind w:left="0"/>
      </w:pPr>
    </w:p>
    <w:p w14:paraId="5B6CA891" w14:textId="76DF5C88" w:rsidR="00B722AF" w:rsidRPr="00B722AF" w:rsidRDefault="00B722AF" w:rsidP="00B722AF">
      <w:pPr>
        <w:ind w:left="0"/>
      </w:pPr>
      <w:r>
        <w:t>Wat is lopende?</w:t>
      </w:r>
    </w:p>
    <w:p w14:paraId="32E2AD37" w14:textId="6C92F2F2" w:rsidR="000B48CA" w:rsidRDefault="00B722AF" w:rsidP="00B722AF">
      <w:pPr>
        <w:pStyle w:val="Lijstalinea"/>
        <w:numPr>
          <w:ilvl w:val="0"/>
          <w:numId w:val="28"/>
        </w:numPr>
      </w:pPr>
      <w:r>
        <w:t xml:space="preserve">Er zitten in Open </w:t>
      </w:r>
      <w:proofErr w:type="spellStart"/>
      <w:r w:rsidR="00FC42D5" w:rsidRPr="00B722AF">
        <w:t>Vlacc</w:t>
      </w:r>
      <w:proofErr w:type="spellEnd"/>
      <w:r w:rsidR="00FC42D5" w:rsidRPr="00B722AF">
        <w:t xml:space="preserve"> </w:t>
      </w:r>
      <w:r w:rsidR="0072677C">
        <w:t xml:space="preserve"> veel </w:t>
      </w:r>
      <w:r>
        <w:t xml:space="preserve">albums </w:t>
      </w:r>
      <w:r w:rsidR="00FC42D5" w:rsidRPr="00B722AF">
        <w:t xml:space="preserve">met </w:t>
      </w:r>
      <w:r>
        <w:t xml:space="preserve">een </w:t>
      </w:r>
      <w:r w:rsidR="00C162EC">
        <w:t>035</w:t>
      </w:r>
      <w:r w:rsidR="005506EB">
        <w:t xml:space="preserve"> CDR</w:t>
      </w:r>
      <w:r w:rsidR="00C162EC">
        <w:t>-nummer é</w:t>
      </w:r>
      <w:r w:rsidR="00FC42D5" w:rsidRPr="00B722AF">
        <w:t xml:space="preserve">n </w:t>
      </w:r>
      <w:proofErr w:type="spellStart"/>
      <w:r w:rsidR="00FC42D5" w:rsidRPr="00B722AF">
        <w:t>Vlacc</w:t>
      </w:r>
      <w:proofErr w:type="spellEnd"/>
      <w:r w:rsidR="00FC42D5" w:rsidRPr="00B722AF">
        <w:t>-tracks</w:t>
      </w:r>
      <w:r>
        <w:t xml:space="preserve">. </w:t>
      </w:r>
      <w:r w:rsidR="005506EB">
        <w:t xml:space="preserve"> In de gevallen dat er CDR-tracks zijn, kunnen de </w:t>
      </w:r>
      <w:proofErr w:type="spellStart"/>
      <w:r w:rsidR="005506EB">
        <w:t>Vlacc</w:t>
      </w:r>
      <w:proofErr w:type="spellEnd"/>
      <w:r w:rsidR="005506EB">
        <w:t xml:space="preserve">-tracks geschrapt worden. Als er (nog) geen CDR-tracks zijn worden de </w:t>
      </w:r>
      <w:proofErr w:type="spellStart"/>
      <w:r w:rsidR="005506EB">
        <w:t>Vlacc</w:t>
      </w:r>
      <w:proofErr w:type="spellEnd"/>
      <w:r w:rsidR="005506EB">
        <w:t xml:space="preserve">-tracks getoond in </w:t>
      </w:r>
      <w:proofErr w:type="spellStart"/>
      <w:r w:rsidR="005506EB">
        <w:t>AquaBrowser</w:t>
      </w:r>
      <w:proofErr w:type="spellEnd"/>
      <w:r w:rsidR="005506EB">
        <w:t xml:space="preserve">. Dus naarmate CDR tracks toevoegt aan oude albums, kunnen we </w:t>
      </w:r>
      <w:proofErr w:type="spellStart"/>
      <w:r w:rsidR="005506EB">
        <w:t>Vlacc</w:t>
      </w:r>
      <w:proofErr w:type="spellEnd"/>
      <w:r w:rsidR="005506EB">
        <w:t xml:space="preserve">-tracks schrappen. </w:t>
      </w:r>
    </w:p>
    <w:p w14:paraId="03B88E76" w14:textId="07807ACF" w:rsidR="005506EB" w:rsidRDefault="005506EB" w:rsidP="00B722AF">
      <w:pPr>
        <w:pStyle w:val="Lijstalinea"/>
        <w:numPr>
          <w:ilvl w:val="0"/>
          <w:numId w:val="28"/>
        </w:numPr>
      </w:pPr>
      <w:r>
        <w:t xml:space="preserve">Toevoegen van t. (terts) in </w:t>
      </w:r>
      <w:proofErr w:type="spellStart"/>
      <w:r>
        <w:t>subveld</w:t>
      </w:r>
      <w:proofErr w:type="spellEnd"/>
      <w:r>
        <w:t xml:space="preserve"> </w:t>
      </w:r>
      <w:r w:rsidR="00061410">
        <w:t>r</w:t>
      </w:r>
      <w:r w:rsidR="00583044">
        <w:t xml:space="preserve"> (toonsoort)</w:t>
      </w:r>
    </w:p>
    <w:p w14:paraId="2ECF291A" w14:textId="299D43C9" w:rsidR="005506EB" w:rsidRPr="00B722AF" w:rsidRDefault="00061410" w:rsidP="00B722AF">
      <w:pPr>
        <w:pStyle w:val="Lijstalinea"/>
        <w:numPr>
          <w:ilvl w:val="0"/>
          <w:numId w:val="28"/>
        </w:numPr>
      </w:pPr>
      <w:r>
        <w:t xml:space="preserve">Weghalen spaties in </w:t>
      </w:r>
      <w:proofErr w:type="spellStart"/>
      <w:r>
        <w:t>subveld</w:t>
      </w:r>
      <w:proofErr w:type="spellEnd"/>
      <w:r>
        <w:t xml:space="preserve"> n</w:t>
      </w:r>
      <w:r w:rsidR="005506EB">
        <w:t xml:space="preserve"> (nummers)</w:t>
      </w:r>
    </w:p>
    <w:p w14:paraId="7751A850" w14:textId="77777777" w:rsidR="005506EB" w:rsidRPr="00B722AF" w:rsidRDefault="005506EB" w:rsidP="005506EB">
      <w:pPr>
        <w:ind w:left="530"/>
      </w:pPr>
    </w:p>
    <w:p w14:paraId="4950F029" w14:textId="4F3D7875" w:rsidR="00244B29" w:rsidRPr="000B48CA" w:rsidRDefault="00583044" w:rsidP="00F8416C">
      <w:pPr>
        <w:pStyle w:val="Lijstalinea"/>
        <w:spacing w:line="240" w:lineRule="auto"/>
        <w:ind w:left="0"/>
        <w:rPr>
          <w:rFonts w:asciiTheme="minorHAnsi" w:hAnsiTheme="minorHAnsi"/>
          <w:i/>
        </w:rPr>
      </w:pPr>
      <w:r>
        <w:t>Terzijde: i</w:t>
      </w:r>
      <w:r w:rsidR="000B48CA" w:rsidRPr="00B722AF">
        <w:t xml:space="preserve">n </w:t>
      </w:r>
      <w:proofErr w:type="spellStart"/>
      <w:r w:rsidR="000B48CA" w:rsidRPr="00B722AF">
        <w:t>AquaBrowser</w:t>
      </w:r>
      <w:proofErr w:type="spellEnd"/>
      <w:r w:rsidR="000B48CA" w:rsidRPr="00B722AF">
        <w:t xml:space="preserve"> werd </w:t>
      </w:r>
      <w:r w:rsidR="005506EB">
        <w:t>bij Open-</w:t>
      </w:r>
      <w:proofErr w:type="spellStart"/>
      <w:r w:rsidR="005506EB">
        <w:t>Vlacc</w:t>
      </w:r>
      <w:proofErr w:type="spellEnd"/>
      <w:r w:rsidR="005506EB">
        <w:t xml:space="preserve">-tracks het 245-veld getoond </w:t>
      </w:r>
      <w:proofErr w:type="spellStart"/>
      <w:r w:rsidR="005506EB">
        <w:t>ipv</w:t>
      </w:r>
      <w:proofErr w:type="spellEnd"/>
      <w:r w:rsidR="005506EB">
        <w:t xml:space="preserve"> 240 (uniforme titel). Dit is intussen opgel</w:t>
      </w:r>
      <w:r>
        <w:t>ost: als er een 240 is wordt de uniforme titel</w:t>
      </w:r>
      <w:r w:rsidR="005506EB">
        <w:t xml:space="preserve"> getoond, is er geen 240 dan wordt de 245</w:t>
      </w:r>
      <w:r>
        <w:t xml:space="preserve"> (hoofdtitel)</w:t>
      </w:r>
      <w:r w:rsidR="005506EB">
        <w:t xml:space="preserve"> getoond. </w:t>
      </w:r>
      <w:r w:rsidR="00A23CBE" w:rsidRPr="00E54D32">
        <w:rPr>
          <w:rFonts w:asciiTheme="minorHAnsi" w:hAnsiTheme="minorHAnsi"/>
        </w:rPr>
        <w:br/>
      </w:r>
    </w:p>
    <w:p w14:paraId="42192151" w14:textId="4E71B878" w:rsidR="0072677C" w:rsidRDefault="005F71CB" w:rsidP="005F71CB">
      <w:pPr>
        <w:pStyle w:val="Kop2"/>
      </w:pPr>
      <w:bookmarkStart w:id="9" w:name="_Toc495418327"/>
      <w:r w:rsidRPr="005F71CB">
        <w:t>Catalogus: tonen CDR-rollen bij tracks</w:t>
      </w:r>
      <w:bookmarkEnd w:id="9"/>
      <w:r w:rsidRPr="005F71CB">
        <w:t xml:space="preserve"> </w:t>
      </w:r>
    </w:p>
    <w:p w14:paraId="155FB7E7" w14:textId="591FE715" w:rsidR="00243389" w:rsidRPr="0072677C" w:rsidRDefault="005F71CB" w:rsidP="0072677C">
      <w:pPr>
        <w:pStyle w:val="Kop2"/>
        <w:numPr>
          <w:ilvl w:val="0"/>
          <w:numId w:val="0"/>
        </w:numPr>
        <w:ind w:left="1285"/>
        <w:rPr>
          <w:b w:val="0"/>
          <w:sz w:val="20"/>
          <w:szCs w:val="20"/>
        </w:rPr>
      </w:pPr>
      <w:bookmarkStart w:id="10" w:name="_Toc495418328"/>
      <w:r w:rsidRPr="0072677C">
        <w:rPr>
          <w:b w:val="0"/>
          <w:sz w:val="20"/>
          <w:szCs w:val="20"/>
        </w:rPr>
        <w:t>(zie verslag 23/2/2017 1.3 Auteursfuncties pagina 5 &gt; vraag aan iedereen)</w:t>
      </w:r>
      <w:bookmarkEnd w:id="10"/>
    </w:p>
    <w:p w14:paraId="68310D43" w14:textId="77777777" w:rsidR="000B48CA" w:rsidRDefault="000B48CA" w:rsidP="000B48CA"/>
    <w:p w14:paraId="3CD6B1EF" w14:textId="0D7EA080" w:rsidR="000B48CA" w:rsidRDefault="00B722AF" w:rsidP="000B48CA">
      <w:r>
        <w:t xml:space="preserve">CDR neemt auteursrollen </w:t>
      </w:r>
      <w:r w:rsidR="000B48CA">
        <w:t>op twee niveaus</w:t>
      </w:r>
      <w:r>
        <w:t xml:space="preserve"> op (maar ook niet altijd): </w:t>
      </w:r>
    </w:p>
    <w:p w14:paraId="09E37FB5" w14:textId="00BAAA74" w:rsidR="000B48CA" w:rsidRDefault="00B722AF" w:rsidP="00B722AF">
      <w:pPr>
        <w:pStyle w:val="Lijstalinea"/>
        <w:numPr>
          <w:ilvl w:val="0"/>
          <w:numId w:val="28"/>
        </w:numPr>
      </w:pPr>
      <w:r>
        <w:t xml:space="preserve">Op </w:t>
      </w:r>
      <w:r w:rsidR="000B48CA">
        <w:t>albumniveau</w:t>
      </w:r>
    </w:p>
    <w:p w14:paraId="5D912C76" w14:textId="5280AC56" w:rsidR="000B48CA" w:rsidRDefault="00B722AF" w:rsidP="00B722AF">
      <w:pPr>
        <w:pStyle w:val="Lijstalinea"/>
        <w:numPr>
          <w:ilvl w:val="0"/>
          <w:numId w:val="28"/>
        </w:numPr>
      </w:pPr>
      <w:r>
        <w:t xml:space="preserve">Op </w:t>
      </w:r>
      <w:r w:rsidR="000B48CA">
        <w:t>annotatieniveau</w:t>
      </w:r>
    </w:p>
    <w:p w14:paraId="146E60B4" w14:textId="6E458B98" w:rsidR="000B48CA" w:rsidRDefault="000B48CA" w:rsidP="000B48CA">
      <w:r>
        <w:t xml:space="preserve">Als er geen </w:t>
      </w:r>
      <w:r w:rsidR="00B722AF">
        <w:t>auteurs</w:t>
      </w:r>
      <w:r>
        <w:t>rollen zijn op albumniveau dan tonen we</w:t>
      </w:r>
      <w:r w:rsidR="008B6C65">
        <w:t xml:space="preserve"> in bibliotheek.be de functies uit ‘annotatie’</w:t>
      </w:r>
      <w:r w:rsidR="00B722AF">
        <w:t xml:space="preserve">. Als er hier fouten in voorkomen, kunnen we die steeds aan CDR doorgeven. </w:t>
      </w:r>
    </w:p>
    <w:p w14:paraId="461C2C09" w14:textId="77777777" w:rsidR="00B722AF" w:rsidRDefault="00B722AF" w:rsidP="000B48CA"/>
    <w:p w14:paraId="14054D2B" w14:textId="7119E540" w:rsidR="00B722AF" w:rsidRDefault="008B6C65" w:rsidP="000B48CA">
      <w:r>
        <w:t xml:space="preserve">De </w:t>
      </w:r>
      <w:proofErr w:type="spellStart"/>
      <w:r>
        <w:t>werkgroepleden</w:t>
      </w:r>
      <w:proofErr w:type="spellEnd"/>
      <w:r>
        <w:t xml:space="preserve"> gaan</w:t>
      </w:r>
      <w:r w:rsidR="00B722AF">
        <w:t xml:space="preserve"> akkoord om de huidige werkwijze te behouden. </w:t>
      </w:r>
    </w:p>
    <w:p w14:paraId="2A6E2AC3" w14:textId="3CAB9975" w:rsidR="00B722AF" w:rsidRDefault="0072677C" w:rsidP="000B48CA">
      <w:r>
        <w:lastRenderedPageBreak/>
        <w:t xml:space="preserve">Brussel  </w:t>
      </w:r>
      <w:r w:rsidR="00B722AF">
        <w:t>vraagt of het de bedoeling is om nu telkens in de catalogus een extra controle te doen</w:t>
      </w:r>
      <w:r w:rsidR="008B6C65">
        <w:t xml:space="preserve"> naar functies</w:t>
      </w:r>
      <w:r w:rsidR="00B722AF">
        <w:t>, maar dat hoeft niet. Het is zeker geen verplichting om alles te gaan controleren.</w:t>
      </w:r>
    </w:p>
    <w:p w14:paraId="499C5844" w14:textId="77777777" w:rsidR="005F71CB" w:rsidRDefault="005F71CB" w:rsidP="005F71CB">
      <w:pPr>
        <w:pStyle w:val="Kop2"/>
      </w:pPr>
      <w:bookmarkStart w:id="11" w:name="_Toc495418329"/>
      <w:r w:rsidRPr="005F71CB">
        <w:t>Invoerafspraken en varia</w:t>
      </w:r>
      <w:bookmarkEnd w:id="11"/>
    </w:p>
    <w:p w14:paraId="4AEC1A42" w14:textId="77777777" w:rsidR="00DF0F23" w:rsidRPr="00DF0F23" w:rsidRDefault="00DF0F23" w:rsidP="00DF0F23"/>
    <w:p w14:paraId="7922D731" w14:textId="514CBCEA" w:rsidR="005F71CB" w:rsidRPr="00DF0F23" w:rsidRDefault="005F71CB" w:rsidP="00DF0F23">
      <w:pPr>
        <w:numPr>
          <w:ilvl w:val="0"/>
          <w:numId w:val="40"/>
        </w:numPr>
        <w:rPr>
          <w:b/>
        </w:rPr>
      </w:pPr>
      <w:proofErr w:type="spellStart"/>
      <w:r w:rsidRPr="00DF0F23">
        <w:rPr>
          <w:b/>
        </w:rPr>
        <w:t>Authorities</w:t>
      </w:r>
      <w:proofErr w:type="spellEnd"/>
      <w:r w:rsidRPr="00DF0F23">
        <w:rPr>
          <w:b/>
        </w:rPr>
        <w:t>:</w:t>
      </w:r>
      <w:r w:rsidR="000B48CA" w:rsidRPr="00DF0F23">
        <w:rPr>
          <w:b/>
        </w:rPr>
        <w:t xml:space="preserve"> </w:t>
      </w:r>
      <w:r w:rsidRPr="00DF0F23">
        <w:rPr>
          <w:b/>
        </w:rPr>
        <w:t>status intern</w:t>
      </w:r>
    </w:p>
    <w:p w14:paraId="0B8723F1" w14:textId="4E5B682E" w:rsidR="000B48CA" w:rsidRDefault="000B48CA" w:rsidP="00DF0F23">
      <w:pPr>
        <w:pStyle w:val="Lijstalinea"/>
        <w:numPr>
          <w:ilvl w:val="0"/>
          <w:numId w:val="28"/>
        </w:numPr>
      </w:pPr>
      <w:r>
        <w:t xml:space="preserve">Vroeger </w:t>
      </w:r>
      <w:r w:rsidR="00DF0F23">
        <w:t xml:space="preserve">hadden we </w:t>
      </w:r>
      <w:r>
        <w:t xml:space="preserve">veel </w:t>
      </w:r>
      <w:proofErr w:type="spellStart"/>
      <w:r w:rsidR="00DF0F23">
        <w:t>authorities</w:t>
      </w:r>
      <w:proofErr w:type="spellEnd"/>
      <w:r w:rsidR="00DF0F23">
        <w:t xml:space="preserve"> </w:t>
      </w:r>
      <w:r w:rsidR="0005129D">
        <w:t>v</w:t>
      </w:r>
      <w:r w:rsidR="00DF0F23">
        <w:t xml:space="preserve">oor </w:t>
      </w:r>
      <w:r w:rsidR="0005129D">
        <w:t>mu</w:t>
      </w:r>
      <w:r w:rsidR="00DF0F23">
        <w:t>ziek,</w:t>
      </w:r>
      <w:r w:rsidR="0005129D">
        <w:t xml:space="preserve"> </w:t>
      </w:r>
      <w:r w:rsidR="00AD519A">
        <w:t xml:space="preserve">omdat we qua </w:t>
      </w:r>
      <w:r w:rsidR="0005129D">
        <w:t xml:space="preserve">voorkeurvorm </w:t>
      </w:r>
      <w:r w:rsidR="00AD519A">
        <w:t>uniforme titel of</w:t>
      </w:r>
      <w:r w:rsidR="0005129D">
        <w:t xml:space="preserve"> </w:t>
      </w:r>
      <w:r w:rsidR="00AD519A">
        <w:t>auteur konden afwijken van CDR</w:t>
      </w:r>
      <w:r w:rsidR="0005129D">
        <w:t>. Aangezien</w:t>
      </w:r>
      <w:r w:rsidR="00AD519A">
        <w:t xml:space="preserve"> </w:t>
      </w:r>
      <w:r w:rsidR="0005129D">
        <w:t xml:space="preserve">de auteurs- en uniforme titelindexen </w:t>
      </w:r>
      <w:r w:rsidR="00AD519A">
        <w:t xml:space="preserve">nu synchroon </w:t>
      </w:r>
      <w:r w:rsidR="00061410">
        <w:t xml:space="preserve">moeten </w:t>
      </w:r>
      <w:r w:rsidR="00AD519A">
        <w:t>lopen</w:t>
      </w:r>
      <w:r w:rsidR="0005129D">
        <w:t xml:space="preserve">, zijn er minder </w:t>
      </w:r>
      <w:proofErr w:type="spellStart"/>
      <w:r w:rsidR="0005129D">
        <w:t>authorities</w:t>
      </w:r>
      <w:proofErr w:type="spellEnd"/>
      <w:r w:rsidR="0005129D">
        <w:t xml:space="preserve"> nodig. </w:t>
      </w:r>
      <w:r w:rsidR="00DF0F23">
        <w:t xml:space="preserve">Bij sommige bestaande </w:t>
      </w:r>
      <w:proofErr w:type="spellStart"/>
      <w:r w:rsidR="00DF0F23">
        <w:t>authorities</w:t>
      </w:r>
      <w:proofErr w:type="spellEnd"/>
      <w:r w:rsidR="00DF0F23">
        <w:t xml:space="preserve"> wordt de verwijzingsstructuur omgedraaid</w:t>
      </w:r>
      <w:r w:rsidR="00061410">
        <w:t>, zodat de CDR-vorm de voorkeurvorm wordt</w:t>
      </w:r>
      <w:r w:rsidR="00DF0F23">
        <w:t xml:space="preserve">. </w:t>
      </w:r>
    </w:p>
    <w:p w14:paraId="1BB4A86F" w14:textId="7609B4CB" w:rsidR="000B48CA" w:rsidRDefault="00DF0F23" w:rsidP="00DF0F23">
      <w:pPr>
        <w:pStyle w:val="Lijstalinea"/>
        <w:numPr>
          <w:ilvl w:val="0"/>
          <w:numId w:val="28"/>
        </w:numPr>
      </w:pPr>
      <w:r>
        <w:t>De s</w:t>
      </w:r>
      <w:r w:rsidR="000B48CA">
        <w:t>tatus ‘Intern’</w:t>
      </w:r>
      <w:r>
        <w:t xml:space="preserve"> is</w:t>
      </w:r>
      <w:r w:rsidR="000B48CA">
        <w:t xml:space="preserve"> ooit toegevoegd </w:t>
      </w:r>
      <w:r>
        <w:t xml:space="preserve">aan </w:t>
      </w:r>
      <w:r w:rsidR="000B48CA">
        <w:t xml:space="preserve">de </w:t>
      </w:r>
      <w:proofErr w:type="spellStart"/>
      <w:r>
        <w:t>authorities</w:t>
      </w:r>
      <w:proofErr w:type="spellEnd"/>
      <w:r>
        <w:t xml:space="preserve"> om ze</w:t>
      </w:r>
      <w:r w:rsidR="000B48CA">
        <w:t xml:space="preserve"> niet te laten exporteren naar </w:t>
      </w:r>
      <w:r>
        <w:t xml:space="preserve">de lokale </w:t>
      </w:r>
      <w:r w:rsidR="000B48CA">
        <w:t>bib</w:t>
      </w:r>
      <w:r>
        <w:t xml:space="preserve">liotheken. </w:t>
      </w:r>
      <w:r w:rsidR="00DC54F1">
        <w:t xml:space="preserve"> Maar de status verhindert ook de uitbreiding van de </w:t>
      </w:r>
      <w:proofErr w:type="spellStart"/>
      <w:r w:rsidR="00DC54F1">
        <w:t>zoekresulaten</w:t>
      </w:r>
      <w:proofErr w:type="spellEnd"/>
      <w:r w:rsidR="00DC54F1">
        <w:t xml:space="preserve"> in </w:t>
      </w:r>
      <w:proofErr w:type="spellStart"/>
      <w:r w:rsidR="00DC54F1">
        <w:t>AquaBrowser</w:t>
      </w:r>
      <w:proofErr w:type="spellEnd"/>
      <w:r w:rsidR="00DC54F1">
        <w:t xml:space="preserve">. </w:t>
      </w:r>
      <w:r>
        <w:t xml:space="preserve">Daarom </w:t>
      </w:r>
      <w:r w:rsidR="00DC54F1">
        <w:t>worden nu alle statussen ‘i</w:t>
      </w:r>
      <w:r>
        <w:t>ntern’  geschrapt.</w:t>
      </w:r>
    </w:p>
    <w:p w14:paraId="7CE0A5FC" w14:textId="77777777" w:rsidR="000B48CA" w:rsidRDefault="000B48CA" w:rsidP="000B48CA">
      <w:pPr>
        <w:pStyle w:val="Lijstalinea"/>
        <w:ind w:left="530"/>
      </w:pPr>
    </w:p>
    <w:p w14:paraId="3617EDC8" w14:textId="77777777" w:rsidR="005F71CB" w:rsidRPr="00DF0F23" w:rsidRDefault="005F71CB" w:rsidP="00DF0F23">
      <w:pPr>
        <w:numPr>
          <w:ilvl w:val="0"/>
          <w:numId w:val="40"/>
        </w:numPr>
        <w:rPr>
          <w:b/>
        </w:rPr>
      </w:pPr>
      <w:r w:rsidRPr="00DF0F23">
        <w:rPr>
          <w:b/>
        </w:rPr>
        <w:t xml:space="preserve">Website </w:t>
      </w:r>
      <w:proofErr w:type="spellStart"/>
      <w:r w:rsidRPr="00DF0F23">
        <w:rPr>
          <w:b/>
        </w:rPr>
        <w:t>Cultuurconnect</w:t>
      </w:r>
      <w:proofErr w:type="spellEnd"/>
      <w:r w:rsidRPr="00DF0F23">
        <w:rPr>
          <w:b/>
        </w:rPr>
        <w:t xml:space="preserve">: dienstenpagina Open </w:t>
      </w:r>
      <w:proofErr w:type="spellStart"/>
      <w:r w:rsidRPr="00DF0F23">
        <w:rPr>
          <w:b/>
        </w:rPr>
        <w:t>Vlacc</w:t>
      </w:r>
      <w:proofErr w:type="spellEnd"/>
    </w:p>
    <w:p w14:paraId="5AA08F01" w14:textId="7420059F" w:rsidR="000B48CA" w:rsidRDefault="00DF0F23" w:rsidP="00DF0F23">
      <w:r>
        <w:t xml:space="preserve">De </w:t>
      </w:r>
      <w:r w:rsidR="000B48CA">
        <w:t xml:space="preserve">pagina </w:t>
      </w:r>
      <w:r>
        <w:t xml:space="preserve">van </w:t>
      </w:r>
      <w:r w:rsidR="000B48CA">
        <w:t xml:space="preserve">Open </w:t>
      </w:r>
      <w:proofErr w:type="spellStart"/>
      <w:r w:rsidR="000B48CA">
        <w:t>Vlacc</w:t>
      </w:r>
      <w:proofErr w:type="spellEnd"/>
      <w:r w:rsidR="00375B07">
        <w:t xml:space="preserve"> is </w:t>
      </w:r>
      <w:r w:rsidR="00B519D3">
        <w:t>aangepast</w:t>
      </w:r>
      <w:r w:rsidR="00B519D3">
        <w:br/>
      </w:r>
      <w:hyperlink r:id="rId12" w:history="1">
        <w:r w:rsidR="00DC54F1" w:rsidRPr="00DC54F1">
          <w:rPr>
            <w:rStyle w:val="Hyperlink"/>
          </w:rPr>
          <w:t>http://www.cultuurconnect.be/diensten/centrale-catalografie-open-vlacc</w:t>
        </w:r>
      </w:hyperlink>
    </w:p>
    <w:p w14:paraId="326DACEF" w14:textId="65711F76" w:rsidR="00DF0F23" w:rsidRDefault="00DF0F23" w:rsidP="00DF0F23">
      <w:r>
        <w:t xml:space="preserve">Twee zaken hierbij vormen een hele verbetering: </w:t>
      </w:r>
    </w:p>
    <w:p w14:paraId="1EDAC0A3" w14:textId="321AF037" w:rsidR="00375B07" w:rsidRDefault="00B519D3" w:rsidP="00DC54F1">
      <w:pPr>
        <w:pStyle w:val="Lijstalinea"/>
        <w:numPr>
          <w:ilvl w:val="0"/>
          <w:numId w:val="28"/>
        </w:numPr>
      </w:pPr>
      <w:r>
        <w:t xml:space="preserve">In de rechterkolom vind je </w:t>
      </w:r>
      <w:r w:rsidR="00C877D9">
        <w:t>de i</w:t>
      </w:r>
      <w:r w:rsidR="00DC54F1">
        <w:t>nformatie over de helpdesk en h</w:t>
      </w:r>
      <w:r w:rsidR="00DF0F23">
        <w:t xml:space="preserve">et </w:t>
      </w:r>
      <w:r w:rsidR="00375B07">
        <w:t xml:space="preserve">protocol </w:t>
      </w:r>
    </w:p>
    <w:p w14:paraId="53A1D30C" w14:textId="34B91869" w:rsidR="00375B07" w:rsidRDefault="00C877D9" w:rsidP="00DC54F1">
      <w:pPr>
        <w:pStyle w:val="Lijstalinea"/>
        <w:numPr>
          <w:ilvl w:val="0"/>
          <w:numId w:val="28"/>
        </w:numPr>
      </w:pPr>
      <w:r>
        <w:t>Ook i</w:t>
      </w:r>
      <w:r w:rsidR="00DC54F1">
        <w:t xml:space="preserve">n de rechterkolom vind je naast nieuws over de werkgroepen ook een vaste rubriek “Nieuws over Open </w:t>
      </w:r>
      <w:proofErr w:type="spellStart"/>
      <w:r w:rsidR="00DC54F1">
        <w:t>Vlacc</w:t>
      </w:r>
      <w:proofErr w:type="spellEnd"/>
      <w:r w:rsidR="00DC54F1">
        <w:t xml:space="preserve">”. Dit zijn belangrijke nieuwsfeiten die ooit in nieuwsbrieven gestaan hebben, maar een langere ‘nieuwswaarde’ hebben. </w:t>
      </w:r>
    </w:p>
    <w:p w14:paraId="0F8A122D" w14:textId="77777777" w:rsidR="00DC54F1" w:rsidRDefault="00DC54F1" w:rsidP="00DC54F1"/>
    <w:p w14:paraId="63332F96" w14:textId="1E03DFFE" w:rsidR="00375B07" w:rsidRDefault="00DF0F23" w:rsidP="00DF0F23">
      <w:r>
        <w:t>Ook de r</w:t>
      </w:r>
      <w:r w:rsidR="00375B07">
        <w:t xml:space="preserve">egelgevingspagina </w:t>
      </w:r>
      <w:r>
        <w:t>zal worden aangepast naar aanleiding van een systeemupdate. We maken van deze u</w:t>
      </w:r>
      <w:r w:rsidR="00DC54F1">
        <w:t>pdate gebruik om ook een nieuw</w:t>
      </w:r>
      <w:r w:rsidR="00C877D9">
        <w:t xml:space="preserve">e pagina </w:t>
      </w:r>
      <w:r>
        <w:t xml:space="preserve">toe te voegen, zijnde ‘Nieuw in de regelgeving’. </w:t>
      </w:r>
    </w:p>
    <w:p w14:paraId="1174169D" w14:textId="77777777" w:rsidR="00375B07" w:rsidRDefault="00375B07" w:rsidP="00DF0F23"/>
    <w:p w14:paraId="56C120B1" w14:textId="64112600" w:rsidR="00375B07" w:rsidRDefault="00DF0F23" w:rsidP="00B01740">
      <w:r>
        <w:t>BC meldt nog eens dat de bibliotheken di</w:t>
      </w:r>
      <w:r w:rsidR="00375B07">
        <w:t>e graag tracks en fragmenten wil</w:t>
      </w:r>
      <w:r>
        <w:t>len</w:t>
      </w:r>
      <w:r w:rsidR="00375B07">
        <w:t xml:space="preserve"> van</w:t>
      </w:r>
      <w:r>
        <w:t xml:space="preserve"> hun</w:t>
      </w:r>
      <w:r w:rsidR="00375B07">
        <w:t xml:space="preserve"> </w:t>
      </w:r>
      <w:r w:rsidR="00DC54F1">
        <w:t>cd</w:t>
      </w:r>
      <w:r w:rsidR="00375B07">
        <w:t>’s</w:t>
      </w:r>
      <w:r>
        <w:t xml:space="preserve">, maar die niet </w:t>
      </w:r>
      <w:r w:rsidR="00DC54F1">
        <w:t>zelf willen invoeren, d</w:t>
      </w:r>
      <w:r>
        <w:t>e vraag aan CDR k</w:t>
      </w:r>
      <w:r w:rsidR="00276952">
        <w:t>unnen</w:t>
      </w:r>
      <w:r>
        <w:t xml:space="preserve"> stellen. Hiervoor geef je de EAN-code samen met een kooplink </w:t>
      </w:r>
      <w:r w:rsidR="00B01740">
        <w:t>door</w:t>
      </w:r>
      <w:r w:rsidR="00C877D9">
        <w:t xml:space="preserve"> aan </w:t>
      </w:r>
      <w:hyperlink r:id="rId13" w:history="1">
        <w:r w:rsidR="00276952" w:rsidRPr="005E6796">
          <w:rPr>
            <w:rStyle w:val="Hyperlink"/>
          </w:rPr>
          <w:t>helpdesk@cultuurconnect.be</w:t>
        </w:r>
      </w:hyperlink>
      <w:r w:rsidR="00276952">
        <w:t xml:space="preserve"> </w:t>
      </w:r>
      <w:r>
        <w:t>. CDR</w:t>
      </w:r>
      <w:r w:rsidR="00375B07">
        <w:t xml:space="preserve"> </w:t>
      </w:r>
      <w:r w:rsidR="00B01740">
        <w:t>probeert dan het album aan te kopen, om het te kunnen invoeren.</w:t>
      </w:r>
    </w:p>
    <w:p w14:paraId="67610C32" w14:textId="77777777" w:rsidR="00375B07" w:rsidRDefault="00375B07" w:rsidP="000B48CA">
      <w:pPr>
        <w:pStyle w:val="Lijstalinea"/>
        <w:ind w:left="530"/>
      </w:pPr>
    </w:p>
    <w:p w14:paraId="723364BA" w14:textId="3F59BAFA" w:rsidR="00375B07" w:rsidRPr="00DF0F23" w:rsidRDefault="00375B07" w:rsidP="00DF0F23">
      <w:pPr>
        <w:numPr>
          <w:ilvl w:val="0"/>
          <w:numId w:val="40"/>
        </w:numPr>
        <w:rPr>
          <w:b/>
        </w:rPr>
      </w:pPr>
      <w:r w:rsidRPr="00DF0F23">
        <w:rPr>
          <w:b/>
        </w:rPr>
        <w:t>Cata2020:</w:t>
      </w:r>
    </w:p>
    <w:p w14:paraId="06BEFB28" w14:textId="2F537A20" w:rsidR="00375B07" w:rsidRDefault="004304A1" w:rsidP="00DF0F23">
      <w:r>
        <w:t xml:space="preserve">Collega </w:t>
      </w:r>
      <w:proofErr w:type="spellStart"/>
      <w:r>
        <w:t>Gwenny</w:t>
      </w:r>
      <w:proofErr w:type="spellEnd"/>
      <w:r>
        <w:t xml:space="preserve"> </w:t>
      </w:r>
      <w:proofErr w:type="spellStart"/>
      <w:r>
        <w:t>Vlaemynck</w:t>
      </w:r>
      <w:proofErr w:type="spellEnd"/>
      <w:r>
        <w:t xml:space="preserve"> leidt het project Cata2020. Het project heeft tot doel om ons </w:t>
      </w:r>
      <w:proofErr w:type="spellStart"/>
      <w:r>
        <w:t>catalografie</w:t>
      </w:r>
      <w:proofErr w:type="spellEnd"/>
      <w:r>
        <w:t>-werk onder de loep te houden voor de toekomst en te bekijken hoe we ‘</w:t>
      </w:r>
      <w:proofErr w:type="spellStart"/>
      <w:r>
        <w:t>catalografie</w:t>
      </w:r>
      <w:proofErr w:type="spellEnd"/>
      <w:r>
        <w:t xml:space="preserve">’ naar een hoger niveau kunnen tillen. </w:t>
      </w:r>
      <w:r w:rsidR="00276952">
        <w:br/>
      </w:r>
      <w:r>
        <w:t>Het project bestaat uit verschillende deeltrajecten:</w:t>
      </w:r>
    </w:p>
    <w:p w14:paraId="7F001570" w14:textId="38A68DFE" w:rsidR="00375B07" w:rsidRDefault="00375B07" w:rsidP="004304A1">
      <w:pPr>
        <w:pStyle w:val="Lijstalinea"/>
        <w:numPr>
          <w:ilvl w:val="0"/>
          <w:numId w:val="43"/>
        </w:numPr>
      </w:pPr>
      <w:r>
        <w:t>Werkprocessen</w:t>
      </w:r>
    </w:p>
    <w:p w14:paraId="42FBC67B" w14:textId="68A20F41" w:rsidR="004304A1" w:rsidRDefault="00375B07" w:rsidP="004304A1">
      <w:pPr>
        <w:pStyle w:val="Lijstalinea"/>
        <w:numPr>
          <w:ilvl w:val="0"/>
          <w:numId w:val="43"/>
        </w:numPr>
      </w:pPr>
      <w:r>
        <w:t>Inhoudelijke ontsluiting:</w:t>
      </w:r>
    </w:p>
    <w:p w14:paraId="34B42FCF" w14:textId="42F73305" w:rsidR="00375B07" w:rsidRDefault="004304A1" w:rsidP="004304A1">
      <w:pPr>
        <w:pStyle w:val="Lijstalinea"/>
        <w:numPr>
          <w:ilvl w:val="1"/>
          <w:numId w:val="43"/>
        </w:numPr>
      </w:pPr>
      <w:r>
        <w:t>waarbij een ‘</w:t>
      </w:r>
      <w:r w:rsidR="00375B07">
        <w:t>Werkpakket Muziek</w:t>
      </w:r>
      <w:r>
        <w:t>’ aanwezig is. Bedoeling is ook hier te komen tot een optimalisatie van de inhoudelijke ontsluiting van muziek.  In eerste instantie zal dat  bestaan uit een bevraging van de bibliotheken:</w:t>
      </w:r>
    </w:p>
    <w:p w14:paraId="240442A4" w14:textId="0E70186F" w:rsidR="00375B07" w:rsidRDefault="004304A1" w:rsidP="004304A1">
      <w:pPr>
        <w:pStyle w:val="Lijstalinea"/>
        <w:numPr>
          <w:ilvl w:val="3"/>
          <w:numId w:val="43"/>
        </w:numPr>
      </w:pPr>
      <w:r>
        <w:t>H</w:t>
      </w:r>
      <w:r w:rsidR="00375B07">
        <w:t>oeveel muziekbib</w:t>
      </w:r>
      <w:r>
        <w:t>liotheken</w:t>
      </w:r>
      <w:r w:rsidR="00375B07">
        <w:t xml:space="preserve"> zijn er nog</w:t>
      </w:r>
      <w:r>
        <w:t>?</w:t>
      </w:r>
    </w:p>
    <w:p w14:paraId="68F99D6F" w14:textId="38A7BE1E" w:rsidR="00375B07" w:rsidRDefault="004304A1" w:rsidP="004304A1">
      <w:pPr>
        <w:pStyle w:val="Lijstalinea"/>
        <w:numPr>
          <w:ilvl w:val="3"/>
          <w:numId w:val="43"/>
        </w:numPr>
      </w:pPr>
      <w:r>
        <w:t>W</w:t>
      </w:r>
      <w:r w:rsidR="00375B07">
        <w:t>elke classif</w:t>
      </w:r>
      <w:r>
        <w:t>icatieschema’s gebruiken de bibliotheken?</w:t>
      </w:r>
    </w:p>
    <w:p w14:paraId="3A3A2F13" w14:textId="16356975" w:rsidR="00375B07" w:rsidRDefault="004304A1" w:rsidP="004304A1">
      <w:pPr>
        <w:pStyle w:val="Lijstalinea"/>
        <w:numPr>
          <w:ilvl w:val="3"/>
          <w:numId w:val="43"/>
        </w:numPr>
      </w:pPr>
      <w:r>
        <w:t>G</w:t>
      </w:r>
      <w:r w:rsidR="00375B07">
        <w:t>ebruiken ze o</w:t>
      </w:r>
      <w:r>
        <w:t xml:space="preserve">nderwerpen / genres van Open </w:t>
      </w:r>
      <w:proofErr w:type="spellStart"/>
      <w:r>
        <w:t>Vlacc</w:t>
      </w:r>
      <w:proofErr w:type="spellEnd"/>
      <w:r>
        <w:t>?</w:t>
      </w:r>
    </w:p>
    <w:p w14:paraId="4BA598A2" w14:textId="5CFCFFC3" w:rsidR="00375B07" w:rsidRDefault="004304A1" w:rsidP="004304A1">
      <w:pPr>
        <w:pStyle w:val="Lijstalinea"/>
        <w:numPr>
          <w:ilvl w:val="3"/>
          <w:numId w:val="43"/>
        </w:numPr>
      </w:pPr>
      <w:r>
        <w:t>Z</w:t>
      </w:r>
      <w:r w:rsidR="00375B07">
        <w:t>ijn er specifie</w:t>
      </w:r>
      <w:r>
        <w:t>ke wensen bij muziekbibliotheken?</w:t>
      </w:r>
    </w:p>
    <w:p w14:paraId="575761BF" w14:textId="01DE33D3" w:rsidR="00276952" w:rsidRDefault="004304A1" w:rsidP="00276952">
      <w:pPr>
        <w:pStyle w:val="Lijstalinea"/>
        <w:numPr>
          <w:ilvl w:val="1"/>
          <w:numId w:val="43"/>
        </w:numPr>
      </w:pPr>
      <w:r>
        <w:t xml:space="preserve">Deze bevraging staat los van </w:t>
      </w:r>
      <w:r w:rsidR="00757B85">
        <w:t>de muziekenquête</w:t>
      </w:r>
      <w:r>
        <w:t xml:space="preserve"> van de VVBAD die vooral op de </w:t>
      </w:r>
      <w:r w:rsidR="00276952">
        <w:t>gebruikers</w:t>
      </w:r>
      <w:r>
        <w:t xml:space="preserve"> zelf gericht was.</w:t>
      </w:r>
      <w:r w:rsidR="00757B85">
        <w:t xml:space="preserve"> De resultaten van deze enquête zijn gepubliceerd in de Meta</w:t>
      </w:r>
      <w:r w:rsidR="00276952">
        <w:t xml:space="preserve"> nr.7 </w:t>
      </w:r>
      <w:hyperlink r:id="rId14" w:history="1">
        <w:r w:rsidR="00276952" w:rsidRPr="005E6796">
          <w:rPr>
            <w:rStyle w:val="Hyperlink"/>
          </w:rPr>
          <w:t>https://s3-eu-west-1.amazonaws.com/assets.vvbad.be/www.vvbad.be/production/content-block-attachments/meta20170726-30-owitp8.pdf</w:t>
        </w:r>
      </w:hyperlink>
      <w:r w:rsidR="00276952">
        <w:t xml:space="preserve"> </w:t>
      </w:r>
    </w:p>
    <w:p w14:paraId="46D819E6" w14:textId="4A43B6D1" w:rsidR="00FB474D" w:rsidRDefault="00FB474D" w:rsidP="0078294B">
      <w:pPr>
        <w:pStyle w:val="Lijstalinea"/>
        <w:numPr>
          <w:ilvl w:val="0"/>
          <w:numId w:val="43"/>
        </w:numPr>
      </w:pPr>
      <w:r>
        <w:t xml:space="preserve">Verhouding centrale </w:t>
      </w:r>
      <w:proofErr w:type="spellStart"/>
      <w:r>
        <w:t>catalografie</w:t>
      </w:r>
      <w:proofErr w:type="spellEnd"/>
      <w:r>
        <w:t xml:space="preserve"> en EBS</w:t>
      </w:r>
    </w:p>
    <w:p w14:paraId="6B665575" w14:textId="22F7E0D1" w:rsidR="00FB474D" w:rsidRDefault="00757B85" w:rsidP="004304A1">
      <w:pPr>
        <w:pStyle w:val="Lijstalinea"/>
        <w:numPr>
          <w:ilvl w:val="0"/>
          <w:numId w:val="43"/>
        </w:numPr>
      </w:pPr>
      <w:r>
        <w:t>N</w:t>
      </w:r>
      <w:r w:rsidR="00FB474D">
        <w:t xml:space="preserve">ieuw </w:t>
      </w:r>
      <w:proofErr w:type="spellStart"/>
      <w:r w:rsidR="00FB474D">
        <w:t>catalografiesysteem</w:t>
      </w:r>
      <w:proofErr w:type="spellEnd"/>
    </w:p>
    <w:p w14:paraId="69AEF40A" w14:textId="77777777" w:rsidR="00FB474D" w:rsidRDefault="00FB474D" w:rsidP="00375B07">
      <w:pPr>
        <w:pStyle w:val="Lijstalinea"/>
        <w:ind w:left="530"/>
      </w:pPr>
    </w:p>
    <w:p w14:paraId="2A53B0E6" w14:textId="77777777" w:rsidR="00FB474D" w:rsidRDefault="00FB474D" w:rsidP="00FB474D">
      <w:pPr>
        <w:ind w:left="0"/>
      </w:pPr>
    </w:p>
    <w:p w14:paraId="6AF3E3B8" w14:textId="06BA178B" w:rsidR="00FB474D" w:rsidRPr="00DF0F23" w:rsidRDefault="00FB474D" w:rsidP="00DF0F23">
      <w:pPr>
        <w:numPr>
          <w:ilvl w:val="0"/>
          <w:numId w:val="40"/>
        </w:numPr>
        <w:rPr>
          <w:b/>
        </w:rPr>
      </w:pPr>
      <w:r w:rsidRPr="00DF0F23">
        <w:rPr>
          <w:b/>
        </w:rPr>
        <w:t xml:space="preserve">Invoer tracks in Open </w:t>
      </w:r>
      <w:proofErr w:type="spellStart"/>
      <w:r w:rsidRPr="00DF0F23">
        <w:rPr>
          <w:b/>
        </w:rPr>
        <w:t>Vlacc</w:t>
      </w:r>
      <w:proofErr w:type="spellEnd"/>
    </w:p>
    <w:p w14:paraId="61D64D00" w14:textId="338F3748" w:rsidR="00B84020" w:rsidRDefault="00FB474D" w:rsidP="005137BA">
      <w:r>
        <w:lastRenderedPageBreak/>
        <w:t>Sinds maart 2017 vermindert</w:t>
      </w:r>
      <w:r w:rsidR="005137BA">
        <w:t xml:space="preserve"> de invoer van tracks.</w:t>
      </w:r>
    </w:p>
    <w:p w14:paraId="1EBBCDBA" w14:textId="77777777" w:rsidR="00FB474D" w:rsidRDefault="00FB474D" w:rsidP="00FB474D">
      <w:pPr>
        <w:pStyle w:val="Lijstalinea"/>
        <w:ind w:left="530"/>
      </w:pPr>
    </w:p>
    <w:p w14:paraId="4951A7AE" w14:textId="77777777" w:rsidR="005F71CB" w:rsidRDefault="005F71CB" w:rsidP="005F71CB">
      <w:pPr>
        <w:pStyle w:val="Kop2"/>
      </w:pPr>
      <w:bookmarkStart w:id="12" w:name="_Toc495418330"/>
      <w:r>
        <w:t>Invoerproblemen</w:t>
      </w:r>
      <w:bookmarkEnd w:id="12"/>
    </w:p>
    <w:p w14:paraId="01020BBB" w14:textId="77777777" w:rsidR="0043781A" w:rsidRDefault="0043781A" w:rsidP="0043781A"/>
    <w:p w14:paraId="0A80840E" w14:textId="77777777" w:rsidR="00757B85" w:rsidRDefault="00757B85" w:rsidP="0043781A"/>
    <w:p w14:paraId="114C747E" w14:textId="3FD80C6E" w:rsidR="00757B85" w:rsidRDefault="00FA7BC5" w:rsidP="00757B85">
      <w:pPr>
        <w:numPr>
          <w:ilvl w:val="0"/>
          <w:numId w:val="44"/>
        </w:numPr>
        <w:rPr>
          <w:b/>
        </w:rPr>
      </w:pPr>
      <w:r>
        <w:rPr>
          <w:b/>
        </w:rPr>
        <w:t>Brussel: m</w:t>
      </w:r>
      <w:r w:rsidR="00757B85">
        <w:rPr>
          <w:b/>
        </w:rPr>
        <w:t>atchingproces</w:t>
      </w:r>
    </w:p>
    <w:p w14:paraId="3C0D333F" w14:textId="77777777" w:rsidR="00757B85" w:rsidRDefault="00757B85" w:rsidP="00757B85">
      <w:pPr>
        <w:ind w:left="0"/>
        <w:rPr>
          <w:b/>
        </w:rPr>
      </w:pPr>
    </w:p>
    <w:p w14:paraId="2B1A9A9D" w14:textId="20F402A1" w:rsidR="00757B85" w:rsidRDefault="00757B85" w:rsidP="00757B85">
      <w:pPr>
        <w:ind w:left="0"/>
      </w:pPr>
      <w:r>
        <w:t xml:space="preserve">Brussel vraagt of het echt noodzakelijk is om het matchen van lokale records met een </w:t>
      </w:r>
      <w:proofErr w:type="spellStart"/>
      <w:r>
        <w:t>Vlacc</w:t>
      </w:r>
      <w:proofErr w:type="spellEnd"/>
      <w:r>
        <w:t>-EAN verder op te nemen. Het gaat</w:t>
      </w:r>
      <w:r w:rsidR="00276952">
        <w:t xml:space="preserve"> om</w:t>
      </w:r>
      <w:r>
        <w:t xml:space="preserve"> een zeer </w:t>
      </w:r>
      <w:r w:rsidR="00276952">
        <w:t>uitgebreide</w:t>
      </w:r>
      <w:r>
        <w:t xml:space="preserve"> lijst.</w:t>
      </w:r>
      <w:r w:rsidR="00C877D9">
        <w:t xml:space="preserve"> </w:t>
      </w:r>
    </w:p>
    <w:p w14:paraId="57AD715C" w14:textId="37376A9C" w:rsidR="00757B85" w:rsidRDefault="00757B85" w:rsidP="00757B85">
      <w:pPr>
        <w:ind w:left="0"/>
      </w:pPr>
      <w:r>
        <w:t>Ook in Antwerpen blijkt de lijst zeer groot (30.000 records).  Maar Antwerpen voert tegelijkertijd veel af,</w:t>
      </w:r>
      <w:r w:rsidR="00276952">
        <w:t xml:space="preserve"> z</w:t>
      </w:r>
      <w:r>
        <w:t>o kan de lijst sterk ingekort worden.</w:t>
      </w:r>
    </w:p>
    <w:p w14:paraId="2B5148E3" w14:textId="63C3AB53" w:rsidR="00757B85" w:rsidRDefault="00757B85" w:rsidP="00757B85">
      <w:pPr>
        <w:ind w:left="0"/>
      </w:pPr>
      <w:r>
        <w:t xml:space="preserve">PBS Limburg heeft een lijst van uitgeversnummers opgevraagd. Zo hebben ze nog een aantal titels kunnen matchen. En uiteindelijk blijkt de lijst van alles wat geen </w:t>
      </w:r>
      <w:proofErr w:type="spellStart"/>
      <w:r>
        <w:t>identifcatienummer</w:t>
      </w:r>
      <w:proofErr w:type="spellEnd"/>
      <w:r>
        <w:t xml:space="preserve"> heeft slechts 6% te zijn van de totale lijst. </w:t>
      </w:r>
    </w:p>
    <w:p w14:paraId="6135B092" w14:textId="77777777" w:rsidR="00757B85" w:rsidRDefault="00757B85" w:rsidP="00757B85">
      <w:pPr>
        <w:ind w:left="0"/>
      </w:pPr>
    </w:p>
    <w:p w14:paraId="64908AA2" w14:textId="649BBCCC" w:rsidR="00757B85" w:rsidRDefault="00757B85" w:rsidP="00757B85">
      <w:pPr>
        <w:ind w:left="0"/>
      </w:pPr>
      <w:r>
        <w:t xml:space="preserve">BC geeft aan dat het de bedoeling was om </w:t>
      </w:r>
      <w:r w:rsidR="00276952">
        <w:t xml:space="preserve">niet-gebruikte CDR-beschrijvingen (albums uitgegeven vóór 2007) </w:t>
      </w:r>
      <w:r>
        <w:t xml:space="preserve"> te schrappen in de loop van 2018, maar uiteindelijk blijft het </w:t>
      </w:r>
      <w:r w:rsidR="00276952">
        <w:t xml:space="preserve">tijdstip van </w:t>
      </w:r>
      <w:r>
        <w:t xml:space="preserve">schrappen afhankelijk van het werk dat door de </w:t>
      </w:r>
      <w:proofErr w:type="spellStart"/>
      <w:r>
        <w:t>catalografen</w:t>
      </w:r>
      <w:proofErr w:type="spellEnd"/>
      <w:r>
        <w:t xml:space="preserve"> gebeurd is. Het is echter niet alleen voor </w:t>
      </w:r>
      <w:proofErr w:type="spellStart"/>
      <w:r>
        <w:t>Vlacc</w:t>
      </w:r>
      <w:proofErr w:type="spellEnd"/>
      <w:r>
        <w:t xml:space="preserve">, maar voor het hele EBS-verhaal belangrijk om zoveel mogelijk harde sleutels te hebben om de records van de bibliotheken te kunnen matchen. En uiteindelijk willen we ook in </w:t>
      </w:r>
      <w:proofErr w:type="spellStart"/>
      <w:r>
        <w:t>Vlacc</w:t>
      </w:r>
      <w:proofErr w:type="spellEnd"/>
      <w:r>
        <w:t xml:space="preserve"> geen records bewaren die geen enkele bibliotheek in bezit heeft.</w:t>
      </w:r>
    </w:p>
    <w:p w14:paraId="26DC40F4" w14:textId="77777777" w:rsidR="00757B85" w:rsidRDefault="00757B85" w:rsidP="00757B85">
      <w:pPr>
        <w:ind w:left="0"/>
      </w:pPr>
    </w:p>
    <w:p w14:paraId="365387A8" w14:textId="77777777" w:rsidR="0039799F" w:rsidRDefault="0039799F" w:rsidP="0039799F">
      <w:pPr>
        <w:pStyle w:val="Lijstalinea"/>
        <w:ind w:left="530"/>
      </w:pPr>
    </w:p>
    <w:p w14:paraId="673918E7" w14:textId="42BD1AC9" w:rsidR="00757B85" w:rsidRPr="00757B85" w:rsidRDefault="00757B85" w:rsidP="00757B85">
      <w:pPr>
        <w:numPr>
          <w:ilvl w:val="0"/>
          <w:numId w:val="44"/>
        </w:numPr>
        <w:rPr>
          <w:b/>
        </w:rPr>
      </w:pPr>
      <w:r>
        <w:rPr>
          <w:b/>
        </w:rPr>
        <w:t>PBS West-Vlaanderen</w:t>
      </w:r>
    </w:p>
    <w:p w14:paraId="3613310C" w14:textId="726E82BA" w:rsidR="0039799F" w:rsidRDefault="00523BA3" w:rsidP="00523BA3">
      <w:pPr>
        <w:pStyle w:val="Lijstalinea"/>
        <w:numPr>
          <w:ilvl w:val="0"/>
          <w:numId w:val="45"/>
        </w:numPr>
      </w:pPr>
      <w:r>
        <w:t xml:space="preserve">PBS West-Vlaanderen vraagt zich af of ze bij blues-cd’s de corporaties op dezelfde manier </w:t>
      </w:r>
      <w:r w:rsidR="00FA7BC5">
        <w:t>kunnen</w:t>
      </w:r>
      <w:r>
        <w:t xml:space="preserve"> invoeren als bij jazz-cd’s, zijnde zowel de corporatie opnemen als de afzonderlijke namen van de muzikanten. </w:t>
      </w:r>
      <w:r w:rsidR="0039799F">
        <w:t>Bij jazz heb je veel verloop van muzikanten die samen spelen, maar bij blues is dat minder,</w:t>
      </w:r>
      <w:r>
        <w:t xml:space="preserve"> waardoor de werkwijze zoals toegepast bij jazz-cd’s niet zinvol is bij blues. </w:t>
      </w:r>
    </w:p>
    <w:p w14:paraId="194D7706" w14:textId="6510D66D" w:rsidR="0039799F" w:rsidRDefault="00523BA3" w:rsidP="00523BA3">
      <w:pPr>
        <w:pStyle w:val="Lijstalinea"/>
        <w:numPr>
          <w:ilvl w:val="0"/>
          <w:numId w:val="45"/>
        </w:numPr>
      </w:pPr>
      <w:r>
        <w:t xml:space="preserve">Bij een corporatie die uit twee verschillende namen bestaat bv. </w:t>
      </w:r>
      <w:r w:rsidR="0039799F">
        <w:t xml:space="preserve">Simon &amp; </w:t>
      </w:r>
      <w:proofErr w:type="spellStart"/>
      <w:r w:rsidR="0039799F">
        <w:t>Garfunkel</w:t>
      </w:r>
      <w:proofErr w:type="spellEnd"/>
      <w:r>
        <w:t xml:space="preserve">, worden </w:t>
      </w:r>
      <w:r w:rsidR="00FA7BC5">
        <w:t xml:space="preserve"> de afzonderlijke namen niet herhaald. Enkel bij jazz-corporaties gebeurt dit.</w:t>
      </w:r>
    </w:p>
    <w:p w14:paraId="4BDBD69A" w14:textId="77777777" w:rsidR="0039799F" w:rsidRDefault="0039799F" w:rsidP="0039799F">
      <w:pPr>
        <w:pStyle w:val="Lijstalinea"/>
        <w:ind w:left="530"/>
      </w:pPr>
    </w:p>
    <w:p w14:paraId="321E48A6" w14:textId="4ED5D5DB" w:rsidR="00523BA3" w:rsidRDefault="00523BA3" w:rsidP="00523BA3">
      <w:pPr>
        <w:numPr>
          <w:ilvl w:val="0"/>
          <w:numId w:val="44"/>
        </w:numPr>
        <w:rPr>
          <w:b/>
        </w:rPr>
      </w:pPr>
      <w:r>
        <w:rPr>
          <w:b/>
        </w:rPr>
        <w:t>Gent</w:t>
      </w:r>
    </w:p>
    <w:p w14:paraId="5E110222" w14:textId="11434D61" w:rsidR="00523BA3" w:rsidRDefault="00523BA3" w:rsidP="00523BA3">
      <w:r w:rsidRPr="00523BA3">
        <w:t xml:space="preserve">Bibliotheek </w:t>
      </w:r>
      <w:r>
        <w:t xml:space="preserve">Gent vraagt of </w:t>
      </w:r>
      <w:r w:rsidR="00FA7BC5">
        <w:t>bij de deelaanduiding (</w:t>
      </w:r>
      <w:proofErr w:type="spellStart"/>
      <w:r w:rsidR="00FA7BC5">
        <w:t>subeld</w:t>
      </w:r>
      <w:proofErr w:type="spellEnd"/>
      <w:r w:rsidR="00FA7BC5">
        <w:t xml:space="preserve">  n of p) nog spaties mogen geplaatst worden  tussen ‘Vol.’ en het nummer. D</w:t>
      </w:r>
      <w:r>
        <w:t xml:space="preserve">at is het geval, </w:t>
      </w:r>
      <w:r w:rsidR="00FA7BC5">
        <w:t>de afspraak om geen spaties op te nemen bij de nummering geldt enkel voor de uniforme titel</w:t>
      </w:r>
      <w:r>
        <w:t xml:space="preserve">. </w:t>
      </w:r>
    </w:p>
    <w:p w14:paraId="51284004" w14:textId="77777777" w:rsidR="0039799F" w:rsidRDefault="0039799F" w:rsidP="0043781A"/>
    <w:p w14:paraId="102CBB63" w14:textId="77777777" w:rsidR="0039799F" w:rsidRDefault="0039799F" w:rsidP="0043781A"/>
    <w:p w14:paraId="1F1D87F4" w14:textId="77777777" w:rsidR="0039799F" w:rsidRDefault="0039799F" w:rsidP="0043781A"/>
    <w:p w14:paraId="760ECEDB" w14:textId="77777777" w:rsidR="006473A1" w:rsidRPr="00E30935" w:rsidRDefault="006473A1" w:rsidP="006473A1">
      <w:pPr>
        <w:pStyle w:val="1Kop"/>
        <w:rPr>
          <w:b w:val="0"/>
        </w:rPr>
      </w:pPr>
      <w:bookmarkStart w:id="13" w:name="_Toc495418331"/>
      <w:r w:rsidRPr="00E30935">
        <w:rPr>
          <w:b w:val="0"/>
        </w:rPr>
        <w:t>Datum volgende vergadering</w:t>
      </w:r>
      <w:bookmarkEnd w:id="13"/>
    </w:p>
    <w:p w14:paraId="31229BB3" w14:textId="312A65B8" w:rsidR="00011D16" w:rsidRDefault="005807F3" w:rsidP="00011D16">
      <w:pPr>
        <w:spacing w:line="240" w:lineRule="auto"/>
      </w:pPr>
      <w:r>
        <w:t xml:space="preserve">Donderdag </w:t>
      </w:r>
      <w:r w:rsidR="005F71CB">
        <w:t>2</w:t>
      </w:r>
      <w:r w:rsidR="00C877D9">
        <w:t>4</w:t>
      </w:r>
      <w:r w:rsidR="005F71CB">
        <w:t xml:space="preserve"> mei 2018</w:t>
      </w:r>
    </w:p>
    <w:p w14:paraId="17BBEA7C" w14:textId="77777777" w:rsidR="00011D16" w:rsidRDefault="00011D16" w:rsidP="006473A1">
      <w:pPr>
        <w:spacing w:line="240" w:lineRule="auto"/>
      </w:pPr>
    </w:p>
    <w:p w14:paraId="1F1F6354" w14:textId="77777777" w:rsidR="006473A1" w:rsidRDefault="006473A1" w:rsidP="006473A1">
      <w:pPr>
        <w:pStyle w:val="1Kop"/>
        <w:rPr>
          <w:b w:val="0"/>
        </w:rPr>
      </w:pPr>
      <w:bookmarkStart w:id="14" w:name="_Toc495418332"/>
      <w:r w:rsidRPr="00E30935">
        <w:rPr>
          <w:b w:val="0"/>
        </w:rPr>
        <w:t>Taken</w:t>
      </w:r>
      <w:bookmarkEnd w:id="14"/>
    </w:p>
    <w:tbl>
      <w:tblPr>
        <w:tblStyle w:val="Tabelraster"/>
        <w:tblW w:w="0" w:type="auto"/>
        <w:tblInd w:w="17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743"/>
        <w:gridCol w:w="2458"/>
        <w:gridCol w:w="1701"/>
      </w:tblGrid>
      <w:tr w:rsidR="006473A1" w:rsidRPr="002B78D1" w14:paraId="715ADD17" w14:textId="77777777" w:rsidTr="00C3111D">
        <w:tc>
          <w:tcPr>
            <w:tcW w:w="4743" w:type="dxa"/>
            <w:tcBorders>
              <w:top w:val="dotted" w:sz="4" w:space="0" w:color="auto"/>
              <w:left w:val="nil"/>
              <w:bottom w:val="dotted" w:sz="4" w:space="0" w:color="auto"/>
              <w:right w:val="nil"/>
            </w:tcBorders>
            <w:hideMark/>
          </w:tcPr>
          <w:p w14:paraId="2C6FE7E5" w14:textId="77777777" w:rsidR="006473A1" w:rsidRPr="002B78D1" w:rsidRDefault="006473A1" w:rsidP="00660BFE">
            <w:pPr>
              <w:spacing w:line="240" w:lineRule="auto"/>
              <w:ind w:left="0"/>
              <w:rPr>
                <w:i/>
              </w:rPr>
            </w:pPr>
            <w:r w:rsidRPr="002B78D1">
              <w:rPr>
                <w:i/>
              </w:rPr>
              <w:t>Wat</w:t>
            </w:r>
          </w:p>
        </w:tc>
        <w:tc>
          <w:tcPr>
            <w:tcW w:w="2458" w:type="dxa"/>
            <w:tcBorders>
              <w:top w:val="dotted" w:sz="4" w:space="0" w:color="auto"/>
              <w:left w:val="nil"/>
              <w:bottom w:val="dotted" w:sz="4" w:space="0" w:color="auto"/>
              <w:right w:val="nil"/>
            </w:tcBorders>
            <w:hideMark/>
          </w:tcPr>
          <w:p w14:paraId="5C201355" w14:textId="77777777" w:rsidR="006473A1" w:rsidRPr="002B78D1" w:rsidRDefault="006473A1" w:rsidP="00660BFE">
            <w:pPr>
              <w:spacing w:line="240" w:lineRule="auto"/>
              <w:ind w:left="0"/>
              <w:rPr>
                <w:b/>
                <w:i/>
              </w:rPr>
            </w:pPr>
            <w:r w:rsidRPr="002B78D1">
              <w:rPr>
                <w:b/>
                <w:i/>
              </w:rPr>
              <w:t>Wie</w:t>
            </w:r>
          </w:p>
        </w:tc>
        <w:tc>
          <w:tcPr>
            <w:tcW w:w="1701" w:type="dxa"/>
            <w:tcBorders>
              <w:top w:val="dotted" w:sz="4" w:space="0" w:color="auto"/>
              <w:left w:val="nil"/>
              <w:bottom w:val="dotted" w:sz="4" w:space="0" w:color="auto"/>
              <w:right w:val="nil"/>
            </w:tcBorders>
            <w:hideMark/>
          </w:tcPr>
          <w:p w14:paraId="5592873C" w14:textId="77777777" w:rsidR="006473A1" w:rsidRPr="002B78D1" w:rsidRDefault="006473A1" w:rsidP="00660BFE">
            <w:pPr>
              <w:spacing w:line="240" w:lineRule="auto"/>
              <w:ind w:left="0"/>
              <w:rPr>
                <w:i/>
              </w:rPr>
            </w:pPr>
            <w:r w:rsidRPr="002B78D1">
              <w:rPr>
                <w:i/>
              </w:rPr>
              <w:t>Wanneer</w:t>
            </w:r>
          </w:p>
        </w:tc>
      </w:tr>
      <w:tr w:rsidR="00FA7BC5" w:rsidRPr="002B78D1" w14:paraId="1295E85D" w14:textId="77777777" w:rsidTr="00C3111D">
        <w:tc>
          <w:tcPr>
            <w:tcW w:w="4743" w:type="dxa"/>
            <w:tcBorders>
              <w:top w:val="dotted" w:sz="4" w:space="0" w:color="auto"/>
              <w:left w:val="nil"/>
              <w:bottom w:val="dotted" w:sz="4" w:space="0" w:color="auto"/>
              <w:right w:val="nil"/>
            </w:tcBorders>
          </w:tcPr>
          <w:p w14:paraId="3EB43789" w14:textId="4C47E8F1" w:rsidR="00FA7BC5" w:rsidRPr="00FA7BC5" w:rsidRDefault="00FA7BC5" w:rsidP="00660BFE">
            <w:pPr>
              <w:spacing w:line="240" w:lineRule="auto"/>
              <w:ind w:left="0"/>
            </w:pPr>
            <w:r>
              <w:t>Herziene regelgeving muziek, uniforme titel en bijlagen instrumentennamen en muziekvormen publiceren</w:t>
            </w:r>
          </w:p>
        </w:tc>
        <w:tc>
          <w:tcPr>
            <w:tcW w:w="2458" w:type="dxa"/>
            <w:tcBorders>
              <w:top w:val="dotted" w:sz="4" w:space="0" w:color="auto"/>
              <w:left w:val="nil"/>
              <w:bottom w:val="dotted" w:sz="4" w:space="0" w:color="auto"/>
              <w:right w:val="nil"/>
            </w:tcBorders>
          </w:tcPr>
          <w:p w14:paraId="22C36168" w14:textId="392231C5" w:rsidR="00FA7BC5" w:rsidRDefault="00FA7BC5" w:rsidP="00660BFE">
            <w:pPr>
              <w:spacing w:line="240" w:lineRule="auto"/>
              <w:ind w:left="0"/>
              <w:rPr>
                <w:b/>
              </w:rPr>
            </w:pPr>
            <w:r>
              <w:rPr>
                <w:b/>
              </w:rPr>
              <w:t>BC</w:t>
            </w:r>
          </w:p>
        </w:tc>
        <w:tc>
          <w:tcPr>
            <w:tcW w:w="1701" w:type="dxa"/>
            <w:tcBorders>
              <w:top w:val="dotted" w:sz="4" w:space="0" w:color="auto"/>
              <w:left w:val="nil"/>
              <w:bottom w:val="dotted" w:sz="4" w:space="0" w:color="auto"/>
              <w:right w:val="nil"/>
            </w:tcBorders>
          </w:tcPr>
          <w:p w14:paraId="3C7C9611" w14:textId="2E02C990" w:rsidR="00FA7BC5" w:rsidRPr="00FA7BC5" w:rsidRDefault="00FA7BC5" w:rsidP="00660BFE">
            <w:pPr>
              <w:spacing w:line="240" w:lineRule="auto"/>
              <w:ind w:left="0"/>
            </w:pPr>
            <w:r>
              <w:t>5/10/17</w:t>
            </w:r>
          </w:p>
        </w:tc>
      </w:tr>
      <w:tr w:rsidR="00FA7BC5" w:rsidRPr="002B78D1" w14:paraId="2478D777" w14:textId="77777777" w:rsidTr="00C3111D">
        <w:tc>
          <w:tcPr>
            <w:tcW w:w="4743" w:type="dxa"/>
            <w:tcBorders>
              <w:top w:val="dotted" w:sz="4" w:space="0" w:color="auto"/>
              <w:left w:val="nil"/>
              <w:bottom w:val="dotted" w:sz="4" w:space="0" w:color="auto"/>
              <w:right w:val="nil"/>
            </w:tcBorders>
          </w:tcPr>
          <w:p w14:paraId="3D6756C7" w14:textId="4EF93155" w:rsidR="00FA7BC5" w:rsidRPr="00FA7BC5" w:rsidRDefault="00FA7BC5" w:rsidP="00660BFE">
            <w:pPr>
              <w:spacing w:line="240" w:lineRule="auto"/>
              <w:ind w:left="0"/>
            </w:pPr>
            <w:r w:rsidRPr="00FA7BC5">
              <w:t>FUV-lijst aan PBS Antwerpen bezorgen</w:t>
            </w:r>
          </w:p>
        </w:tc>
        <w:tc>
          <w:tcPr>
            <w:tcW w:w="2458" w:type="dxa"/>
            <w:tcBorders>
              <w:top w:val="dotted" w:sz="4" w:space="0" w:color="auto"/>
              <w:left w:val="nil"/>
              <w:bottom w:val="dotted" w:sz="4" w:space="0" w:color="auto"/>
              <w:right w:val="nil"/>
            </w:tcBorders>
          </w:tcPr>
          <w:p w14:paraId="4078F3CC" w14:textId="5C591775" w:rsidR="00FA7BC5" w:rsidRPr="00FA7BC5" w:rsidRDefault="00FA7BC5" w:rsidP="00660BFE">
            <w:pPr>
              <w:spacing w:line="240" w:lineRule="auto"/>
              <w:ind w:left="0"/>
              <w:rPr>
                <w:b/>
              </w:rPr>
            </w:pPr>
            <w:r>
              <w:rPr>
                <w:b/>
              </w:rPr>
              <w:t>BC</w:t>
            </w:r>
          </w:p>
        </w:tc>
        <w:tc>
          <w:tcPr>
            <w:tcW w:w="1701" w:type="dxa"/>
            <w:tcBorders>
              <w:top w:val="dotted" w:sz="4" w:space="0" w:color="auto"/>
              <w:left w:val="nil"/>
              <w:bottom w:val="dotted" w:sz="4" w:space="0" w:color="auto"/>
              <w:right w:val="nil"/>
            </w:tcBorders>
          </w:tcPr>
          <w:p w14:paraId="7B2DBB56" w14:textId="25BDAF7A" w:rsidR="00FA7BC5" w:rsidRPr="00FA7BC5" w:rsidRDefault="00FA7BC5" w:rsidP="00660BFE">
            <w:pPr>
              <w:spacing w:line="240" w:lineRule="auto"/>
              <w:ind w:left="0"/>
            </w:pPr>
            <w:r w:rsidRPr="00FA7BC5">
              <w:t>10/10/17</w:t>
            </w:r>
          </w:p>
        </w:tc>
      </w:tr>
      <w:tr w:rsidR="00FA7BC5" w:rsidRPr="002B78D1" w14:paraId="5D05FC50" w14:textId="77777777" w:rsidTr="00C3111D">
        <w:tc>
          <w:tcPr>
            <w:tcW w:w="4743" w:type="dxa"/>
            <w:tcBorders>
              <w:top w:val="dotted" w:sz="4" w:space="0" w:color="auto"/>
              <w:left w:val="nil"/>
              <w:bottom w:val="dotted" w:sz="4" w:space="0" w:color="auto"/>
              <w:right w:val="nil"/>
            </w:tcBorders>
          </w:tcPr>
          <w:p w14:paraId="44329A6D" w14:textId="77777777" w:rsidR="00FA7BC5" w:rsidRPr="00FA7BC5" w:rsidRDefault="00FA7BC5" w:rsidP="00660BFE">
            <w:pPr>
              <w:spacing w:line="240" w:lineRule="auto"/>
              <w:ind w:left="0"/>
            </w:pPr>
          </w:p>
        </w:tc>
        <w:tc>
          <w:tcPr>
            <w:tcW w:w="2458" w:type="dxa"/>
            <w:tcBorders>
              <w:top w:val="dotted" w:sz="4" w:space="0" w:color="auto"/>
              <w:left w:val="nil"/>
              <w:bottom w:val="dotted" w:sz="4" w:space="0" w:color="auto"/>
              <w:right w:val="nil"/>
            </w:tcBorders>
          </w:tcPr>
          <w:p w14:paraId="645B0EB4" w14:textId="77777777" w:rsidR="00FA7BC5" w:rsidRDefault="00FA7BC5" w:rsidP="00660BFE">
            <w:pPr>
              <w:spacing w:line="240" w:lineRule="auto"/>
              <w:ind w:left="0"/>
              <w:rPr>
                <w:b/>
              </w:rPr>
            </w:pPr>
          </w:p>
        </w:tc>
        <w:tc>
          <w:tcPr>
            <w:tcW w:w="1701" w:type="dxa"/>
            <w:tcBorders>
              <w:top w:val="dotted" w:sz="4" w:space="0" w:color="auto"/>
              <w:left w:val="nil"/>
              <w:bottom w:val="dotted" w:sz="4" w:space="0" w:color="auto"/>
              <w:right w:val="nil"/>
            </w:tcBorders>
          </w:tcPr>
          <w:p w14:paraId="14500614" w14:textId="77777777" w:rsidR="00FA7BC5" w:rsidRPr="00FA7BC5" w:rsidRDefault="00FA7BC5" w:rsidP="00660BFE">
            <w:pPr>
              <w:spacing w:line="240" w:lineRule="auto"/>
              <w:ind w:left="0"/>
            </w:pPr>
          </w:p>
        </w:tc>
      </w:tr>
    </w:tbl>
    <w:p w14:paraId="7196018D" w14:textId="77777777" w:rsidR="006473A1" w:rsidRDefault="006473A1" w:rsidP="00011D16">
      <w:pPr>
        <w:spacing w:line="240" w:lineRule="auto"/>
        <w:ind w:left="0"/>
      </w:pPr>
    </w:p>
    <w:p w14:paraId="22C68326" w14:textId="77777777" w:rsidR="006473A1" w:rsidRPr="00E30935" w:rsidRDefault="006473A1" w:rsidP="006473A1">
      <w:pPr>
        <w:pStyle w:val="1Kop"/>
        <w:rPr>
          <w:b w:val="0"/>
        </w:rPr>
      </w:pPr>
      <w:bookmarkStart w:id="15" w:name="_Toc495418333"/>
      <w:r w:rsidRPr="00E30935">
        <w:rPr>
          <w:b w:val="0"/>
        </w:rPr>
        <w:lastRenderedPageBreak/>
        <w:t>Aanwezigheden</w:t>
      </w:r>
      <w:bookmarkEnd w:id="15"/>
    </w:p>
    <w:p w14:paraId="34A20546" w14:textId="77777777" w:rsidR="006473A1" w:rsidRPr="002B78D1" w:rsidRDefault="006473A1" w:rsidP="006473A1">
      <w:pPr>
        <w:spacing w:line="240" w:lineRule="auto"/>
      </w:pPr>
    </w:p>
    <w:tbl>
      <w:tblPr>
        <w:tblpPr w:leftFromText="141" w:rightFromText="141" w:vertAnchor="text" w:tblpXSpec="center" w:tblpY="1"/>
        <w:tblOverlap w:val="never"/>
        <w:tblW w:w="0" w:type="auto"/>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876"/>
      </w:tblGrid>
      <w:tr w:rsidR="006473A1" w:rsidRPr="002B78D1" w14:paraId="4D7931C2" w14:textId="77777777" w:rsidTr="00B84020">
        <w:trPr>
          <w:trHeight w:val="480"/>
        </w:trPr>
        <w:tc>
          <w:tcPr>
            <w:tcW w:w="2376" w:type="dxa"/>
            <w:tcBorders>
              <w:top w:val="dotted" w:sz="4" w:space="0" w:color="auto"/>
              <w:left w:val="nil"/>
              <w:bottom w:val="dotted" w:sz="4" w:space="0" w:color="auto"/>
              <w:right w:val="nil"/>
            </w:tcBorders>
            <w:vAlign w:val="center"/>
            <w:hideMark/>
          </w:tcPr>
          <w:p w14:paraId="46B1184F" w14:textId="77777777" w:rsidR="006473A1" w:rsidRPr="002B78D1" w:rsidRDefault="006473A1" w:rsidP="00B84020">
            <w:pPr>
              <w:spacing w:line="240" w:lineRule="auto"/>
              <w:rPr>
                <w:b/>
              </w:rPr>
            </w:pPr>
            <w:r w:rsidRPr="002B78D1">
              <w:rPr>
                <w:b/>
              </w:rPr>
              <w:t>Naam</w:t>
            </w:r>
          </w:p>
        </w:tc>
        <w:tc>
          <w:tcPr>
            <w:tcW w:w="2552" w:type="dxa"/>
            <w:tcBorders>
              <w:top w:val="dotted" w:sz="4" w:space="0" w:color="auto"/>
              <w:left w:val="nil"/>
              <w:bottom w:val="dotted" w:sz="4" w:space="0" w:color="auto"/>
              <w:right w:val="nil"/>
            </w:tcBorders>
            <w:hideMark/>
          </w:tcPr>
          <w:p w14:paraId="12FE6C4A" w14:textId="77777777" w:rsidR="006473A1" w:rsidRPr="002B78D1" w:rsidRDefault="006473A1" w:rsidP="00B84020">
            <w:pPr>
              <w:spacing w:line="240" w:lineRule="auto"/>
              <w:rPr>
                <w:b/>
              </w:rPr>
            </w:pPr>
            <w:r w:rsidRPr="002B78D1">
              <w:rPr>
                <w:b/>
              </w:rPr>
              <w:t>Organisatie</w:t>
            </w:r>
          </w:p>
        </w:tc>
        <w:tc>
          <w:tcPr>
            <w:tcW w:w="1876" w:type="dxa"/>
            <w:tcBorders>
              <w:top w:val="dotted" w:sz="4" w:space="0" w:color="auto"/>
              <w:left w:val="nil"/>
              <w:bottom w:val="dotted" w:sz="4" w:space="0" w:color="auto"/>
              <w:right w:val="nil"/>
            </w:tcBorders>
            <w:vAlign w:val="center"/>
            <w:hideMark/>
          </w:tcPr>
          <w:p w14:paraId="458D0157" w14:textId="77777777" w:rsidR="006473A1" w:rsidRPr="002B78D1" w:rsidRDefault="00392A2D" w:rsidP="00B84020">
            <w:pPr>
              <w:spacing w:line="240" w:lineRule="auto"/>
              <w:jc w:val="center"/>
              <w:rPr>
                <w:b/>
              </w:rPr>
            </w:pPr>
            <w:r>
              <w:rPr>
                <w:b/>
              </w:rPr>
              <w:t xml:space="preserve">Aanwezig </w:t>
            </w:r>
            <w:r w:rsidR="006473A1" w:rsidRPr="002B78D1">
              <w:rPr>
                <w:b/>
              </w:rPr>
              <w:t>/</w:t>
            </w:r>
            <w:r w:rsidR="006473A1" w:rsidRPr="002B78D1">
              <w:rPr>
                <w:b/>
              </w:rPr>
              <w:br/>
              <w:t>verontsch</w:t>
            </w:r>
            <w:r>
              <w:rPr>
                <w:b/>
              </w:rPr>
              <w:t>uldigd</w:t>
            </w:r>
          </w:p>
        </w:tc>
      </w:tr>
      <w:tr w:rsidR="006473A1" w:rsidRPr="002B78D1" w14:paraId="0D5AE573" w14:textId="77777777" w:rsidTr="00B84020">
        <w:trPr>
          <w:trHeight w:val="480"/>
        </w:trPr>
        <w:tc>
          <w:tcPr>
            <w:tcW w:w="2376" w:type="dxa"/>
            <w:tcBorders>
              <w:top w:val="dotted" w:sz="4" w:space="0" w:color="auto"/>
              <w:left w:val="nil"/>
              <w:bottom w:val="dotted" w:sz="4" w:space="0" w:color="auto"/>
              <w:right w:val="nil"/>
            </w:tcBorders>
            <w:vAlign w:val="center"/>
            <w:hideMark/>
          </w:tcPr>
          <w:p w14:paraId="3D76C06F" w14:textId="77777777" w:rsidR="006473A1" w:rsidRPr="002B78D1" w:rsidRDefault="006473A1" w:rsidP="00B84020">
            <w:pPr>
              <w:spacing w:line="240" w:lineRule="auto"/>
            </w:pPr>
            <w:r w:rsidRPr="002B78D1">
              <w:t>Dani Pels</w:t>
            </w:r>
          </w:p>
        </w:tc>
        <w:tc>
          <w:tcPr>
            <w:tcW w:w="2552" w:type="dxa"/>
            <w:tcBorders>
              <w:top w:val="dotted" w:sz="4" w:space="0" w:color="auto"/>
              <w:left w:val="nil"/>
              <w:bottom w:val="dotted" w:sz="4" w:space="0" w:color="auto"/>
              <w:right w:val="nil"/>
            </w:tcBorders>
            <w:vAlign w:val="center"/>
            <w:hideMark/>
          </w:tcPr>
          <w:p w14:paraId="0FC13DD1" w14:textId="77777777" w:rsidR="006473A1" w:rsidRPr="002B78D1" w:rsidRDefault="006473A1" w:rsidP="00B84020">
            <w:pPr>
              <w:spacing w:line="240" w:lineRule="auto"/>
            </w:pPr>
            <w:r w:rsidRPr="002B78D1">
              <w:t>Bibliotheek Antwerpen</w:t>
            </w:r>
          </w:p>
        </w:tc>
        <w:tc>
          <w:tcPr>
            <w:tcW w:w="1876" w:type="dxa"/>
            <w:tcBorders>
              <w:top w:val="dotted" w:sz="4" w:space="0" w:color="auto"/>
              <w:left w:val="nil"/>
              <w:bottom w:val="dotted" w:sz="4" w:space="0" w:color="auto"/>
              <w:right w:val="nil"/>
            </w:tcBorders>
            <w:vAlign w:val="center"/>
            <w:hideMark/>
          </w:tcPr>
          <w:p w14:paraId="036D2617" w14:textId="77777777" w:rsidR="006473A1" w:rsidRPr="002B78D1" w:rsidRDefault="00A063BB" w:rsidP="00B84020">
            <w:pPr>
              <w:spacing w:line="240" w:lineRule="auto"/>
              <w:jc w:val="center"/>
            </w:pPr>
            <w:r>
              <w:t>A</w:t>
            </w:r>
          </w:p>
        </w:tc>
      </w:tr>
      <w:tr w:rsidR="00580882" w:rsidRPr="002B78D1" w14:paraId="04316B9F" w14:textId="77777777" w:rsidTr="00B84020">
        <w:trPr>
          <w:trHeight w:val="480"/>
        </w:trPr>
        <w:tc>
          <w:tcPr>
            <w:tcW w:w="2376" w:type="dxa"/>
            <w:tcBorders>
              <w:top w:val="dotted" w:sz="4" w:space="0" w:color="auto"/>
              <w:left w:val="nil"/>
              <w:bottom w:val="dotted" w:sz="4" w:space="0" w:color="auto"/>
              <w:right w:val="nil"/>
            </w:tcBorders>
            <w:vAlign w:val="center"/>
          </w:tcPr>
          <w:p w14:paraId="73211CE1" w14:textId="77777777" w:rsidR="00580882" w:rsidRPr="002B78D1" w:rsidRDefault="00A063BB" w:rsidP="00B84020">
            <w:pPr>
              <w:spacing w:line="240" w:lineRule="auto"/>
            </w:pPr>
            <w:r>
              <w:t>Arnold</w:t>
            </w:r>
            <w:r w:rsidR="00105D60">
              <w:t xml:space="preserve"> </w:t>
            </w:r>
            <w:proofErr w:type="spellStart"/>
            <w:r w:rsidR="00105D60">
              <w:rPr>
                <w:rFonts w:cs="Calibri"/>
                <w:color w:val="000000"/>
                <w:shd w:val="clear" w:color="auto" w:fill="FFFFFF"/>
              </w:rPr>
              <w:t>Marijsse</w:t>
            </w:r>
            <w:proofErr w:type="spellEnd"/>
          </w:p>
        </w:tc>
        <w:tc>
          <w:tcPr>
            <w:tcW w:w="2552" w:type="dxa"/>
            <w:tcBorders>
              <w:top w:val="dotted" w:sz="4" w:space="0" w:color="auto"/>
              <w:left w:val="nil"/>
              <w:bottom w:val="dotted" w:sz="4" w:space="0" w:color="auto"/>
              <w:right w:val="nil"/>
            </w:tcBorders>
            <w:vAlign w:val="center"/>
          </w:tcPr>
          <w:p w14:paraId="585DD51B" w14:textId="77777777" w:rsidR="00580882" w:rsidRPr="002B78D1" w:rsidRDefault="00580882" w:rsidP="00B84020">
            <w:pPr>
              <w:spacing w:line="240" w:lineRule="auto"/>
            </w:pPr>
            <w:r>
              <w:t>Bibliotheek Antwerpen</w:t>
            </w:r>
          </w:p>
        </w:tc>
        <w:tc>
          <w:tcPr>
            <w:tcW w:w="1876" w:type="dxa"/>
            <w:tcBorders>
              <w:top w:val="dotted" w:sz="4" w:space="0" w:color="auto"/>
              <w:left w:val="nil"/>
              <w:bottom w:val="dotted" w:sz="4" w:space="0" w:color="auto"/>
              <w:right w:val="nil"/>
            </w:tcBorders>
            <w:vAlign w:val="center"/>
          </w:tcPr>
          <w:p w14:paraId="22C53FE8" w14:textId="77777777" w:rsidR="00580882" w:rsidRPr="002B78D1" w:rsidRDefault="00A063BB" w:rsidP="00B84020">
            <w:pPr>
              <w:spacing w:line="240" w:lineRule="auto"/>
              <w:jc w:val="center"/>
            </w:pPr>
            <w:r>
              <w:t>A</w:t>
            </w:r>
          </w:p>
        </w:tc>
      </w:tr>
      <w:tr w:rsidR="006473A1" w:rsidRPr="002B78D1" w14:paraId="4230BDFF" w14:textId="77777777" w:rsidTr="00B84020">
        <w:trPr>
          <w:trHeight w:val="480"/>
        </w:trPr>
        <w:tc>
          <w:tcPr>
            <w:tcW w:w="2376" w:type="dxa"/>
            <w:tcBorders>
              <w:top w:val="dotted" w:sz="4" w:space="0" w:color="auto"/>
              <w:left w:val="nil"/>
              <w:bottom w:val="dotted" w:sz="4" w:space="0" w:color="auto"/>
              <w:right w:val="nil"/>
            </w:tcBorders>
            <w:vAlign w:val="center"/>
            <w:hideMark/>
          </w:tcPr>
          <w:p w14:paraId="6DFFF434" w14:textId="77777777" w:rsidR="006473A1" w:rsidRPr="002B78D1" w:rsidRDefault="006473A1" w:rsidP="00B84020">
            <w:pPr>
              <w:spacing w:line="240" w:lineRule="auto"/>
            </w:pPr>
            <w:r w:rsidRPr="002B78D1">
              <w:t xml:space="preserve">Luc </w:t>
            </w:r>
            <w:proofErr w:type="spellStart"/>
            <w:r w:rsidRPr="002B78D1">
              <w:t>Gilliaert</w:t>
            </w:r>
            <w:proofErr w:type="spellEnd"/>
          </w:p>
        </w:tc>
        <w:tc>
          <w:tcPr>
            <w:tcW w:w="2552" w:type="dxa"/>
            <w:tcBorders>
              <w:top w:val="dotted" w:sz="4" w:space="0" w:color="auto"/>
              <w:left w:val="nil"/>
              <w:bottom w:val="dotted" w:sz="4" w:space="0" w:color="auto"/>
              <w:right w:val="nil"/>
            </w:tcBorders>
            <w:vAlign w:val="center"/>
            <w:hideMark/>
          </w:tcPr>
          <w:p w14:paraId="0F48723E" w14:textId="77777777" w:rsidR="006473A1" w:rsidRPr="002B78D1" w:rsidRDefault="006473A1" w:rsidP="00B84020">
            <w:pPr>
              <w:spacing w:line="240" w:lineRule="auto"/>
            </w:pPr>
            <w:r w:rsidRPr="002B78D1">
              <w:t>Bibliotheek  Brugge</w:t>
            </w:r>
          </w:p>
        </w:tc>
        <w:tc>
          <w:tcPr>
            <w:tcW w:w="1876" w:type="dxa"/>
            <w:tcBorders>
              <w:top w:val="dotted" w:sz="4" w:space="0" w:color="auto"/>
              <w:left w:val="nil"/>
              <w:bottom w:val="dotted" w:sz="4" w:space="0" w:color="auto"/>
              <w:right w:val="nil"/>
            </w:tcBorders>
            <w:vAlign w:val="center"/>
            <w:hideMark/>
          </w:tcPr>
          <w:p w14:paraId="69537808" w14:textId="77777777" w:rsidR="006473A1" w:rsidRPr="002B78D1" w:rsidRDefault="00A063BB" w:rsidP="00B84020">
            <w:pPr>
              <w:spacing w:line="240" w:lineRule="auto"/>
              <w:jc w:val="center"/>
            </w:pPr>
            <w:r>
              <w:t>A</w:t>
            </w:r>
          </w:p>
        </w:tc>
      </w:tr>
      <w:tr w:rsidR="006473A1" w:rsidRPr="002B78D1" w14:paraId="556F2AFB" w14:textId="77777777" w:rsidTr="00B84020">
        <w:trPr>
          <w:trHeight w:val="480"/>
        </w:trPr>
        <w:tc>
          <w:tcPr>
            <w:tcW w:w="2376" w:type="dxa"/>
            <w:tcBorders>
              <w:top w:val="dotted" w:sz="4" w:space="0" w:color="auto"/>
              <w:left w:val="nil"/>
              <w:bottom w:val="dotted" w:sz="4" w:space="0" w:color="auto"/>
              <w:right w:val="nil"/>
            </w:tcBorders>
            <w:vAlign w:val="center"/>
            <w:hideMark/>
          </w:tcPr>
          <w:p w14:paraId="62F5B979" w14:textId="77777777" w:rsidR="006473A1" w:rsidRPr="002B78D1" w:rsidRDefault="006473A1" w:rsidP="00B84020">
            <w:pPr>
              <w:spacing w:line="240" w:lineRule="auto"/>
            </w:pPr>
            <w:r w:rsidRPr="002B78D1">
              <w:rPr>
                <w:rFonts w:cs="Tahoma"/>
                <w:szCs w:val="20"/>
              </w:rPr>
              <w:t xml:space="preserve">Martine </w:t>
            </w:r>
            <w:proofErr w:type="spellStart"/>
            <w:r w:rsidRPr="002B78D1">
              <w:rPr>
                <w:rFonts w:cs="Tahoma"/>
                <w:szCs w:val="20"/>
              </w:rPr>
              <w:t>Vanacker</w:t>
            </w:r>
            <w:proofErr w:type="spellEnd"/>
          </w:p>
        </w:tc>
        <w:tc>
          <w:tcPr>
            <w:tcW w:w="2552" w:type="dxa"/>
            <w:tcBorders>
              <w:top w:val="dotted" w:sz="4" w:space="0" w:color="auto"/>
              <w:left w:val="nil"/>
              <w:bottom w:val="dotted" w:sz="4" w:space="0" w:color="auto"/>
              <w:right w:val="nil"/>
            </w:tcBorders>
            <w:vAlign w:val="center"/>
            <w:hideMark/>
          </w:tcPr>
          <w:p w14:paraId="07D94EFF" w14:textId="77777777" w:rsidR="006473A1" w:rsidRPr="002B78D1" w:rsidRDefault="006473A1" w:rsidP="00B84020">
            <w:pPr>
              <w:spacing w:line="240" w:lineRule="auto"/>
            </w:pPr>
            <w:r w:rsidRPr="002B78D1">
              <w:t>Muntpunt</w:t>
            </w:r>
          </w:p>
        </w:tc>
        <w:tc>
          <w:tcPr>
            <w:tcW w:w="1876" w:type="dxa"/>
            <w:tcBorders>
              <w:top w:val="dotted" w:sz="4" w:space="0" w:color="auto"/>
              <w:left w:val="nil"/>
              <w:bottom w:val="dotted" w:sz="4" w:space="0" w:color="auto"/>
              <w:right w:val="nil"/>
            </w:tcBorders>
            <w:vAlign w:val="center"/>
            <w:hideMark/>
          </w:tcPr>
          <w:p w14:paraId="36B83FAA" w14:textId="77777777" w:rsidR="006473A1" w:rsidRPr="002B78D1" w:rsidRDefault="00A063BB" w:rsidP="00B84020">
            <w:pPr>
              <w:spacing w:line="240" w:lineRule="auto"/>
              <w:jc w:val="center"/>
            </w:pPr>
            <w:r>
              <w:t>A</w:t>
            </w:r>
          </w:p>
        </w:tc>
      </w:tr>
      <w:tr w:rsidR="00B84020" w:rsidRPr="002B78D1" w14:paraId="6E1C0E48" w14:textId="77777777" w:rsidTr="003527FB">
        <w:trPr>
          <w:trHeight w:val="480"/>
        </w:trPr>
        <w:tc>
          <w:tcPr>
            <w:tcW w:w="2376" w:type="dxa"/>
            <w:tcBorders>
              <w:top w:val="dotted" w:sz="4" w:space="0" w:color="auto"/>
              <w:left w:val="nil"/>
              <w:bottom w:val="dotted" w:sz="4" w:space="0" w:color="auto"/>
              <w:right w:val="nil"/>
            </w:tcBorders>
            <w:vAlign w:val="center"/>
            <w:hideMark/>
          </w:tcPr>
          <w:p w14:paraId="67F1F67A" w14:textId="77777777" w:rsidR="00B84020" w:rsidRPr="002B78D1" w:rsidRDefault="00B84020" w:rsidP="00B84020">
            <w:pPr>
              <w:spacing w:line="240" w:lineRule="auto"/>
            </w:pPr>
            <w:r w:rsidRPr="002B78D1">
              <w:rPr>
                <w:rFonts w:cs="Tahoma"/>
                <w:szCs w:val="20"/>
              </w:rPr>
              <w:t>Nadine Van Hamme</w:t>
            </w:r>
          </w:p>
        </w:tc>
        <w:tc>
          <w:tcPr>
            <w:tcW w:w="2552" w:type="dxa"/>
            <w:tcBorders>
              <w:top w:val="dotted" w:sz="4" w:space="0" w:color="auto"/>
              <w:left w:val="nil"/>
              <w:bottom w:val="dotted" w:sz="4" w:space="0" w:color="auto"/>
              <w:right w:val="nil"/>
            </w:tcBorders>
            <w:vAlign w:val="center"/>
            <w:hideMark/>
          </w:tcPr>
          <w:p w14:paraId="4889965F" w14:textId="77777777" w:rsidR="00B84020" w:rsidRPr="002B78D1" w:rsidRDefault="00B84020" w:rsidP="00B84020">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615AA941" w14:textId="77777777" w:rsidR="00B84020" w:rsidRPr="002B78D1" w:rsidRDefault="00B84020" w:rsidP="00B84020">
            <w:pPr>
              <w:spacing w:line="240" w:lineRule="auto"/>
              <w:jc w:val="center"/>
            </w:pPr>
            <w:r>
              <w:t>A</w:t>
            </w:r>
          </w:p>
        </w:tc>
      </w:tr>
      <w:tr w:rsidR="00B84020" w:rsidRPr="002B78D1" w14:paraId="19C84F39" w14:textId="77777777" w:rsidTr="003527FB">
        <w:trPr>
          <w:trHeight w:val="480"/>
        </w:trPr>
        <w:tc>
          <w:tcPr>
            <w:tcW w:w="2376" w:type="dxa"/>
            <w:tcBorders>
              <w:top w:val="dotted" w:sz="4" w:space="0" w:color="auto"/>
              <w:left w:val="nil"/>
              <w:bottom w:val="dotted" w:sz="4" w:space="0" w:color="auto"/>
              <w:right w:val="nil"/>
            </w:tcBorders>
            <w:vAlign w:val="center"/>
            <w:hideMark/>
          </w:tcPr>
          <w:p w14:paraId="455CE108" w14:textId="2F3E7435" w:rsidR="00B84020" w:rsidRPr="002B78D1" w:rsidRDefault="00B84020" w:rsidP="00B84020">
            <w:pPr>
              <w:spacing w:line="240" w:lineRule="auto"/>
            </w:pPr>
            <w:r>
              <w:rPr>
                <w:rFonts w:cs="Tahoma"/>
                <w:szCs w:val="20"/>
              </w:rPr>
              <w:t xml:space="preserve">Tine </w:t>
            </w:r>
            <w:proofErr w:type="spellStart"/>
            <w:r>
              <w:rPr>
                <w:rFonts w:cs="Tahoma"/>
                <w:szCs w:val="20"/>
              </w:rPr>
              <w:t>Englebert</w:t>
            </w:r>
            <w:proofErr w:type="spellEnd"/>
          </w:p>
        </w:tc>
        <w:tc>
          <w:tcPr>
            <w:tcW w:w="2552" w:type="dxa"/>
            <w:tcBorders>
              <w:top w:val="dotted" w:sz="4" w:space="0" w:color="auto"/>
              <w:left w:val="nil"/>
              <w:bottom w:val="dotted" w:sz="4" w:space="0" w:color="auto"/>
              <w:right w:val="nil"/>
            </w:tcBorders>
            <w:vAlign w:val="center"/>
            <w:hideMark/>
          </w:tcPr>
          <w:p w14:paraId="1731D9EF" w14:textId="77777777" w:rsidR="00B84020" w:rsidRPr="002B78D1" w:rsidRDefault="00B84020" w:rsidP="00B84020">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6E825A1F" w14:textId="77777777" w:rsidR="00B84020" w:rsidRPr="002B78D1" w:rsidRDefault="00B84020" w:rsidP="00B84020">
            <w:pPr>
              <w:spacing w:line="240" w:lineRule="auto"/>
              <w:jc w:val="center"/>
            </w:pPr>
            <w:r>
              <w:t>A</w:t>
            </w:r>
          </w:p>
        </w:tc>
      </w:tr>
      <w:tr w:rsidR="006473A1" w:rsidRPr="002B78D1" w14:paraId="479FE75A" w14:textId="77777777" w:rsidTr="00B84020">
        <w:trPr>
          <w:trHeight w:val="480"/>
        </w:trPr>
        <w:tc>
          <w:tcPr>
            <w:tcW w:w="2376" w:type="dxa"/>
            <w:tcBorders>
              <w:top w:val="dotted" w:sz="4" w:space="0" w:color="auto"/>
              <w:left w:val="nil"/>
              <w:bottom w:val="dotted" w:sz="4" w:space="0" w:color="auto"/>
              <w:right w:val="nil"/>
            </w:tcBorders>
            <w:vAlign w:val="center"/>
            <w:hideMark/>
          </w:tcPr>
          <w:p w14:paraId="40803A06" w14:textId="4B55CD62" w:rsidR="006473A1" w:rsidRPr="002B78D1" w:rsidRDefault="00164D6A" w:rsidP="00FA7BC5">
            <w:pPr>
              <w:spacing w:line="240" w:lineRule="auto"/>
            </w:pPr>
            <w:r>
              <w:rPr>
                <w:rFonts w:cs="Tahoma"/>
                <w:szCs w:val="20"/>
              </w:rPr>
              <w:t>Ro</w:t>
            </w:r>
            <w:r w:rsidR="00B84020">
              <w:rPr>
                <w:rFonts w:cs="Tahoma"/>
                <w:szCs w:val="20"/>
              </w:rPr>
              <w:t>s</w:t>
            </w:r>
            <w:r>
              <w:rPr>
                <w:rFonts w:cs="Tahoma"/>
                <w:szCs w:val="20"/>
              </w:rPr>
              <w:t xml:space="preserve">e Marie </w:t>
            </w:r>
            <w:r>
              <w:rPr>
                <w:color w:val="000000"/>
              </w:rPr>
              <w:t xml:space="preserve"> De</w:t>
            </w:r>
            <w:r w:rsidR="00FA7BC5">
              <w:rPr>
                <w:color w:val="000000"/>
              </w:rPr>
              <w:t xml:space="preserve"> </w:t>
            </w:r>
            <w:proofErr w:type="spellStart"/>
            <w:r w:rsidR="00FA7BC5">
              <w:rPr>
                <w:color w:val="000000"/>
              </w:rPr>
              <w:t>V</w:t>
            </w:r>
            <w:r>
              <w:rPr>
                <w:color w:val="000000"/>
              </w:rPr>
              <w:t>oldere</w:t>
            </w:r>
            <w:proofErr w:type="spellEnd"/>
          </w:p>
        </w:tc>
        <w:tc>
          <w:tcPr>
            <w:tcW w:w="2552" w:type="dxa"/>
            <w:tcBorders>
              <w:top w:val="dotted" w:sz="4" w:space="0" w:color="auto"/>
              <w:left w:val="nil"/>
              <w:bottom w:val="dotted" w:sz="4" w:space="0" w:color="auto"/>
              <w:right w:val="nil"/>
            </w:tcBorders>
            <w:vAlign w:val="center"/>
            <w:hideMark/>
          </w:tcPr>
          <w:p w14:paraId="123EBF24" w14:textId="77777777" w:rsidR="006473A1" w:rsidRPr="002B78D1" w:rsidRDefault="006473A1" w:rsidP="00B84020">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0C377C15" w14:textId="1BCE73D3" w:rsidR="006473A1" w:rsidRPr="002B78D1" w:rsidRDefault="00B84020" w:rsidP="00B84020">
            <w:pPr>
              <w:spacing w:line="240" w:lineRule="auto"/>
              <w:jc w:val="center"/>
            </w:pPr>
            <w:r>
              <w:t>A</w:t>
            </w:r>
          </w:p>
        </w:tc>
      </w:tr>
      <w:tr w:rsidR="006473A1" w:rsidRPr="002B78D1" w14:paraId="6EC573CF" w14:textId="77777777" w:rsidTr="00B84020">
        <w:trPr>
          <w:trHeight w:val="480"/>
        </w:trPr>
        <w:tc>
          <w:tcPr>
            <w:tcW w:w="2376" w:type="dxa"/>
            <w:tcBorders>
              <w:top w:val="dotted" w:sz="4" w:space="0" w:color="auto"/>
              <w:left w:val="nil"/>
              <w:bottom w:val="dotted" w:sz="4" w:space="0" w:color="auto"/>
              <w:right w:val="nil"/>
            </w:tcBorders>
            <w:vAlign w:val="center"/>
            <w:hideMark/>
          </w:tcPr>
          <w:p w14:paraId="5C7B4A99" w14:textId="77777777" w:rsidR="006473A1" w:rsidRPr="002B78D1" w:rsidRDefault="006473A1" w:rsidP="00B84020">
            <w:pPr>
              <w:spacing w:line="240" w:lineRule="auto"/>
            </w:pPr>
            <w:proofErr w:type="spellStart"/>
            <w:r w:rsidRPr="002B78D1">
              <w:rPr>
                <w:rFonts w:cs="Tahoma"/>
                <w:szCs w:val="20"/>
              </w:rPr>
              <w:t>Günther</w:t>
            </w:r>
            <w:proofErr w:type="spellEnd"/>
            <w:r w:rsidRPr="002B78D1">
              <w:rPr>
                <w:rFonts w:cs="Tahoma"/>
                <w:szCs w:val="20"/>
              </w:rPr>
              <w:t xml:space="preserve"> </w:t>
            </w:r>
            <w:proofErr w:type="spellStart"/>
            <w:r w:rsidRPr="002B78D1">
              <w:rPr>
                <w:rFonts w:cs="Tahoma"/>
                <w:szCs w:val="20"/>
              </w:rPr>
              <w:t>Closset</w:t>
            </w:r>
            <w:proofErr w:type="spellEnd"/>
          </w:p>
        </w:tc>
        <w:tc>
          <w:tcPr>
            <w:tcW w:w="2552" w:type="dxa"/>
            <w:tcBorders>
              <w:top w:val="dotted" w:sz="4" w:space="0" w:color="auto"/>
              <w:left w:val="nil"/>
              <w:bottom w:val="dotted" w:sz="4" w:space="0" w:color="auto"/>
              <w:right w:val="nil"/>
            </w:tcBorders>
            <w:vAlign w:val="center"/>
            <w:hideMark/>
          </w:tcPr>
          <w:p w14:paraId="00E9C6CC" w14:textId="77777777" w:rsidR="006473A1" w:rsidRPr="002B78D1" w:rsidRDefault="006473A1" w:rsidP="00B84020">
            <w:pPr>
              <w:spacing w:line="240" w:lineRule="auto"/>
            </w:pPr>
            <w:r w:rsidRPr="002B78D1">
              <w:t>PB Limburg</w:t>
            </w:r>
          </w:p>
        </w:tc>
        <w:tc>
          <w:tcPr>
            <w:tcW w:w="1876" w:type="dxa"/>
            <w:tcBorders>
              <w:top w:val="dotted" w:sz="4" w:space="0" w:color="auto"/>
              <w:left w:val="nil"/>
              <w:bottom w:val="dotted" w:sz="4" w:space="0" w:color="auto"/>
              <w:right w:val="nil"/>
            </w:tcBorders>
            <w:vAlign w:val="center"/>
            <w:hideMark/>
          </w:tcPr>
          <w:p w14:paraId="237C3336" w14:textId="77777777" w:rsidR="006473A1" w:rsidRPr="002B78D1" w:rsidRDefault="00A063BB" w:rsidP="00B84020">
            <w:pPr>
              <w:spacing w:line="240" w:lineRule="auto"/>
              <w:jc w:val="center"/>
            </w:pPr>
            <w:r>
              <w:t>A</w:t>
            </w:r>
          </w:p>
        </w:tc>
      </w:tr>
      <w:tr w:rsidR="006473A1" w:rsidRPr="002B78D1" w14:paraId="1A93DC6A" w14:textId="77777777" w:rsidTr="00B84020">
        <w:trPr>
          <w:trHeight w:val="480"/>
        </w:trPr>
        <w:tc>
          <w:tcPr>
            <w:tcW w:w="2376" w:type="dxa"/>
            <w:tcBorders>
              <w:top w:val="dotted" w:sz="4" w:space="0" w:color="auto"/>
              <w:left w:val="nil"/>
              <w:bottom w:val="dotted" w:sz="4" w:space="0" w:color="auto"/>
              <w:right w:val="nil"/>
            </w:tcBorders>
            <w:vAlign w:val="center"/>
            <w:hideMark/>
          </w:tcPr>
          <w:p w14:paraId="27F8C5B2" w14:textId="77777777" w:rsidR="006473A1" w:rsidRPr="002B78D1" w:rsidRDefault="006473A1" w:rsidP="00B84020">
            <w:pPr>
              <w:spacing w:line="240" w:lineRule="auto"/>
            </w:pPr>
            <w:r w:rsidRPr="002B78D1">
              <w:rPr>
                <w:rFonts w:cs="Tahoma"/>
                <w:szCs w:val="20"/>
              </w:rPr>
              <w:t xml:space="preserve">Rie </w:t>
            </w:r>
            <w:proofErr w:type="spellStart"/>
            <w:r w:rsidRPr="002B78D1">
              <w:rPr>
                <w:rFonts w:cs="Tahoma"/>
                <w:szCs w:val="20"/>
              </w:rPr>
              <w:t>Meeuwssen</w:t>
            </w:r>
            <w:proofErr w:type="spellEnd"/>
          </w:p>
        </w:tc>
        <w:tc>
          <w:tcPr>
            <w:tcW w:w="2552" w:type="dxa"/>
            <w:tcBorders>
              <w:top w:val="dotted" w:sz="4" w:space="0" w:color="auto"/>
              <w:left w:val="nil"/>
              <w:bottom w:val="dotted" w:sz="4" w:space="0" w:color="auto"/>
              <w:right w:val="nil"/>
            </w:tcBorders>
            <w:vAlign w:val="center"/>
            <w:hideMark/>
          </w:tcPr>
          <w:p w14:paraId="0DC518B5" w14:textId="77777777" w:rsidR="006473A1" w:rsidRPr="002B78D1" w:rsidRDefault="006473A1" w:rsidP="00B84020">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5D517F77" w14:textId="77777777" w:rsidR="006473A1" w:rsidRPr="002B78D1" w:rsidRDefault="00A063BB" w:rsidP="00B84020">
            <w:pPr>
              <w:spacing w:line="240" w:lineRule="auto"/>
              <w:jc w:val="center"/>
            </w:pPr>
            <w:r>
              <w:t>A</w:t>
            </w:r>
          </w:p>
        </w:tc>
      </w:tr>
      <w:tr w:rsidR="00164885" w:rsidRPr="002B78D1" w14:paraId="78774333" w14:textId="77777777" w:rsidTr="003527FB">
        <w:trPr>
          <w:trHeight w:val="480"/>
        </w:trPr>
        <w:tc>
          <w:tcPr>
            <w:tcW w:w="2376" w:type="dxa"/>
            <w:tcBorders>
              <w:top w:val="dotted" w:sz="4" w:space="0" w:color="auto"/>
              <w:left w:val="nil"/>
              <w:bottom w:val="dotted" w:sz="4" w:space="0" w:color="auto"/>
              <w:right w:val="nil"/>
            </w:tcBorders>
            <w:vAlign w:val="center"/>
            <w:hideMark/>
          </w:tcPr>
          <w:p w14:paraId="40E4539E" w14:textId="77777777" w:rsidR="00164885" w:rsidRPr="002B78D1" w:rsidRDefault="00164885" w:rsidP="00164885">
            <w:pPr>
              <w:spacing w:line="240" w:lineRule="auto"/>
            </w:pPr>
            <w:r w:rsidRPr="002B78D1">
              <w:rPr>
                <w:rFonts w:cs="Tahoma"/>
                <w:szCs w:val="20"/>
              </w:rPr>
              <w:t xml:space="preserve">Rik </w:t>
            </w:r>
            <w:proofErr w:type="spellStart"/>
            <w:r w:rsidRPr="002B78D1">
              <w:rPr>
                <w:rFonts w:cs="Tahoma"/>
                <w:szCs w:val="20"/>
              </w:rPr>
              <w:t>Vanherentals</w:t>
            </w:r>
            <w:proofErr w:type="spellEnd"/>
          </w:p>
        </w:tc>
        <w:tc>
          <w:tcPr>
            <w:tcW w:w="2552" w:type="dxa"/>
            <w:tcBorders>
              <w:top w:val="dotted" w:sz="4" w:space="0" w:color="auto"/>
              <w:left w:val="nil"/>
              <w:bottom w:val="dotted" w:sz="4" w:space="0" w:color="auto"/>
              <w:right w:val="nil"/>
            </w:tcBorders>
            <w:vAlign w:val="center"/>
            <w:hideMark/>
          </w:tcPr>
          <w:p w14:paraId="1268A925" w14:textId="77777777" w:rsidR="00164885" w:rsidRPr="002B78D1" w:rsidRDefault="00164885" w:rsidP="00164885">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542DB4A0" w14:textId="77777777" w:rsidR="00164885" w:rsidRPr="002B78D1" w:rsidRDefault="00164885" w:rsidP="00164885">
            <w:pPr>
              <w:spacing w:line="240" w:lineRule="auto"/>
              <w:jc w:val="center"/>
            </w:pPr>
            <w:r>
              <w:t>A</w:t>
            </w:r>
          </w:p>
        </w:tc>
      </w:tr>
      <w:tr w:rsidR="006473A1" w:rsidRPr="002B78D1" w14:paraId="3696F1D9" w14:textId="77777777" w:rsidTr="00B84020">
        <w:trPr>
          <w:trHeight w:val="480"/>
        </w:trPr>
        <w:tc>
          <w:tcPr>
            <w:tcW w:w="2376" w:type="dxa"/>
            <w:tcBorders>
              <w:top w:val="dotted" w:sz="4" w:space="0" w:color="auto"/>
              <w:left w:val="nil"/>
              <w:bottom w:val="dotted" w:sz="4" w:space="0" w:color="auto"/>
              <w:right w:val="nil"/>
            </w:tcBorders>
            <w:vAlign w:val="center"/>
            <w:hideMark/>
          </w:tcPr>
          <w:p w14:paraId="67D6B8C1" w14:textId="77777777" w:rsidR="006473A1" w:rsidRPr="002B78D1" w:rsidRDefault="006473A1" w:rsidP="00B84020">
            <w:pPr>
              <w:spacing w:line="240" w:lineRule="auto"/>
            </w:pPr>
            <w:r w:rsidRPr="002B78D1">
              <w:rPr>
                <w:rFonts w:cs="Tahoma"/>
                <w:szCs w:val="20"/>
              </w:rPr>
              <w:t xml:space="preserve">Els </w:t>
            </w:r>
            <w:proofErr w:type="spellStart"/>
            <w:r w:rsidRPr="002B78D1">
              <w:rPr>
                <w:rFonts w:cs="Tahoma"/>
                <w:szCs w:val="20"/>
              </w:rPr>
              <w:t>Patoor</w:t>
            </w:r>
            <w:proofErr w:type="spellEnd"/>
          </w:p>
        </w:tc>
        <w:tc>
          <w:tcPr>
            <w:tcW w:w="2552" w:type="dxa"/>
            <w:tcBorders>
              <w:top w:val="dotted" w:sz="4" w:space="0" w:color="auto"/>
              <w:left w:val="nil"/>
              <w:bottom w:val="dotted" w:sz="4" w:space="0" w:color="auto"/>
              <w:right w:val="nil"/>
            </w:tcBorders>
            <w:vAlign w:val="center"/>
            <w:hideMark/>
          </w:tcPr>
          <w:p w14:paraId="337AC152" w14:textId="77777777" w:rsidR="006473A1" w:rsidRPr="002B78D1" w:rsidRDefault="006473A1" w:rsidP="00B84020">
            <w:pPr>
              <w:spacing w:line="240" w:lineRule="auto"/>
            </w:pPr>
            <w:r w:rsidRPr="002B78D1">
              <w:t>PBS Brussel</w:t>
            </w:r>
          </w:p>
        </w:tc>
        <w:tc>
          <w:tcPr>
            <w:tcW w:w="1876" w:type="dxa"/>
            <w:tcBorders>
              <w:top w:val="dotted" w:sz="4" w:space="0" w:color="auto"/>
              <w:left w:val="nil"/>
              <w:bottom w:val="dotted" w:sz="4" w:space="0" w:color="auto"/>
              <w:right w:val="nil"/>
            </w:tcBorders>
            <w:vAlign w:val="center"/>
            <w:hideMark/>
          </w:tcPr>
          <w:p w14:paraId="07572E46" w14:textId="77777777" w:rsidR="006473A1" w:rsidRPr="002B78D1" w:rsidRDefault="00105D60" w:rsidP="00B84020">
            <w:pPr>
              <w:spacing w:line="240" w:lineRule="auto"/>
              <w:jc w:val="center"/>
            </w:pPr>
            <w:r>
              <w:t>V</w:t>
            </w:r>
          </w:p>
        </w:tc>
      </w:tr>
      <w:tr w:rsidR="006473A1" w:rsidRPr="002B78D1" w14:paraId="5968CAD0" w14:textId="77777777" w:rsidTr="00B84020">
        <w:trPr>
          <w:trHeight w:val="480"/>
        </w:trPr>
        <w:tc>
          <w:tcPr>
            <w:tcW w:w="2376" w:type="dxa"/>
            <w:tcBorders>
              <w:top w:val="dotted" w:sz="4" w:space="0" w:color="auto"/>
              <w:left w:val="nil"/>
              <w:bottom w:val="dotted" w:sz="4" w:space="0" w:color="auto"/>
              <w:right w:val="nil"/>
            </w:tcBorders>
            <w:vAlign w:val="center"/>
            <w:hideMark/>
          </w:tcPr>
          <w:p w14:paraId="5CA44220" w14:textId="77777777" w:rsidR="006473A1" w:rsidRPr="002B78D1" w:rsidRDefault="006473A1" w:rsidP="00B84020">
            <w:pPr>
              <w:spacing w:line="240" w:lineRule="auto"/>
            </w:pPr>
            <w:r w:rsidRPr="002B78D1">
              <w:t>Hilde Vandeput</w:t>
            </w:r>
          </w:p>
        </w:tc>
        <w:tc>
          <w:tcPr>
            <w:tcW w:w="2552" w:type="dxa"/>
            <w:tcBorders>
              <w:top w:val="dotted" w:sz="4" w:space="0" w:color="auto"/>
              <w:left w:val="nil"/>
              <w:bottom w:val="dotted" w:sz="4" w:space="0" w:color="auto"/>
              <w:right w:val="nil"/>
            </w:tcBorders>
            <w:vAlign w:val="center"/>
            <w:hideMark/>
          </w:tcPr>
          <w:p w14:paraId="2489AB74" w14:textId="77777777" w:rsidR="006473A1" w:rsidRPr="002B78D1" w:rsidRDefault="006473A1" w:rsidP="00B84020">
            <w:pPr>
              <w:spacing w:line="240" w:lineRule="auto"/>
            </w:pPr>
            <w:r w:rsidRPr="002B78D1">
              <w:t>PBS Limburg</w:t>
            </w:r>
          </w:p>
        </w:tc>
        <w:tc>
          <w:tcPr>
            <w:tcW w:w="1876" w:type="dxa"/>
            <w:tcBorders>
              <w:top w:val="dotted" w:sz="4" w:space="0" w:color="auto"/>
              <w:left w:val="nil"/>
              <w:bottom w:val="dotted" w:sz="4" w:space="0" w:color="auto"/>
              <w:right w:val="nil"/>
            </w:tcBorders>
            <w:vAlign w:val="center"/>
            <w:hideMark/>
          </w:tcPr>
          <w:p w14:paraId="50835536" w14:textId="77777777" w:rsidR="006473A1" w:rsidRPr="002B78D1" w:rsidRDefault="00105D60" w:rsidP="00B84020">
            <w:pPr>
              <w:spacing w:line="240" w:lineRule="auto"/>
              <w:jc w:val="center"/>
            </w:pPr>
            <w:r>
              <w:t>A</w:t>
            </w:r>
          </w:p>
        </w:tc>
      </w:tr>
      <w:tr w:rsidR="006473A1" w:rsidRPr="002B78D1" w14:paraId="289F6395" w14:textId="77777777" w:rsidTr="00B84020">
        <w:trPr>
          <w:trHeight w:val="480"/>
        </w:trPr>
        <w:tc>
          <w:tcPr>
            <w:tcW w:w="2376" w:type="dxa"/>
            <w:tcBorders>
              <w:top w:val="dotted" w:sz="4" w:space="0" w:color="auto"/>
              <w:left w:val="nil"/>
              <w:bottom w:val="dotted" w:sz="4" w:space="0" w:color="auto"/>
              <w:right w:val="nil"/>
            </w:tcBorders>
            <w:vAlign w:val="center"/>
            <w:hideMark/>
          </w:tcPr>
          <w:p w14:paraId="2439715E" w14:textId="77777777" w:rsidR="006473A1" w:rsidRPr="002B78D1" w:rsidRDefault="00B26386" w:rsidP="00B84020">
            <w:pPr>
              <w:spacing w:line="240" w:lineRule="auto"/>
            </w:pPr>
            <w:r>
              <w:t>Carmen</w:t>
            </w:r>
            <w:r w:rsidR="00105D60">
              <w:t xml:space="preserve"> </w:t>
            </w:r>
            <w:r w:rsidR="00105D60" w:rsidRPr="00105D60">
              <w:t xml:space="preserve">Vanden </w:t>
            </w:r>
            <w:proofErr w:type="spellStart"/>
            <w:r w:rsidR="00105D60" w:rsidRPr="00105D60">
              <w:t>Broucke</w:t>
            </w:r>
            <w:proofErr w:type="spellEnd"/>
          </w:p>
        </w:tc>
        <w:tc>
          <w:tcPr>
            <w:tcW w:w="2552" w:type="dxa"/>
            <w:tcBorders>
              <w:top w:val="dotted" w:sz="4" w:space="0" w:color="auto"/>
              <w:left w:val="nil"/>
              <w:bottom w:val="dotted" w:sz="4" w:space="0" w:color="auto"/>
              <w:right w:val="nil"/>
            </w:tcBorders>
            <w:vAlign w:val="center"/>
            <w:hideMark/>
          </w:tcPr>
          <w:p w14:paraId="4ABEFAE4" w14:textId="77777777" w:rsidR="006473A1" w:rsidRPr="002B78D1" w:rsidRDefault="00105D60" w:rsidP="00B84020">
            <w:pPr>
              <w:spacing w:line="240" w:lineRule="auto"/>
            </w:pPr>
            <w:r>
              <w:t>Bibliotheek Braken</w:t>
            </w:r>
            <w:r w:rsidR="00044A6B">
              <w:t xml:space="preserve"> (PBS O-Vlaanderen)</w:t>
            </w:r>
          </w:p>
        </w:tc>
        <w:tc>
          <w:tcPr>
            <w:tcW w:w="1876" w:type="dxa"/>
            <w:tcBorders>
              <w:top w:val="dotted" w:sz="4" w:space="0" w:color="auto"/>
              <w:left w:val="nil"/>
              <w:bottom w:val="dotted" w:sz="4" w:space="0" w:color="auto"/>
              <w:right w:val="nil"/>
            </w:tcBorders>
            <w:vAlign w:val="center"/>
            <w:hideMark/>
          </w:tcPr>
          <w:p w14:paraId="1BABCB35" w14:textId="77777777" w:rsidR="006473A1" w:rsidRPr="002B78D1" w:rsidRDefault="00B26386" w:rsidP="00B84020">
            <w:pPr>
              <w:spacing w:line="240" w:lineRule="auto"/>
              <w:jc w:val="center"/>
            </w:pPr>
            <w:r>
              <w:t>A</w:t>
            </w:r>
          </w:p>
        </w:tc>
      </w:tr>
      <w:tr w:rsidR="00164885" w:rsidRPr="002B78D1" w14:paraId="6EC79ACE" w14:textId="77777777" w:rsidTr="003527FB">
        <w:trPr>
          <w:trHeight w:val="480"/>
        </w:trPr>
        <w:tc>
          <w:tcPr>
            <w:tcW w:w="2376" w:type="dxa"/>
            <w:tcBorders>
              <w:top w:val="dotted" w:sz="4" w:space="0" w:color="auto"/>
              <w:left w:val="nil"/>
              <w:bottom w:val="dotted" w:sz="4" w:space="0" w:color="auto"/>
              <w:right w:val="nil"/>
            </w:tcBorders>
            <w:vAlign w:val="center"/>
            <w:hideMark/>
          </w:tcPr>
          <w:p w14:paraId="15720F6C" w14:textId="77777777" w:rsidR="00164885" w:rsidRPr="002B78D1" w:rsidRDefault="00164885" w:rsidP="00164885">
            <w:pPr>
              <w:spacing w:line="240" w:lineRule="auto"/>
            </w:pPr>
            <w:r w:rsidRPr="002B78D1">
              <w:t>Guy Cools</w:t>
            </w:r>
          </w:p>
        </w:tc>
        <w:tc>
          <w:tcPr>
            <w:tcW w:w="2552" w:type="dxa"/>
            <w:tcBorders>
              <w:top w:val="dotted" w:sz="4" w:space="0" w:color="auto"/>
              <w:left w:val="nil"/>
              <w:bottom w:val="dotted" w:sz="4" w:space="0" w:color="auto"/>
              <w:right w:val="nil"/>
            </w:tcBorders>
            <w:vAlign w:val="center"/>
            <w:hideMark/>
          </w:tcPr>
          <w:p w14:paraId="53C660A6" w14:textId="77777777" w:rsidR="00164885" w:rsidRPr="002B78D1" w:rsidRDefault="00164885" w:rsidP="00164885">
            <w:pPr>
              <w:spacing w:line="240" w:lineRule="auto"/>
            </w:pPr>
            <w:r w:rsidRPr="002B78D1">
              <w:t>PBS Vlaams-Brabant</w:t>
            </w:r>
          </w:p>
        </w:tc>
        <w:tc>
          <w:tcPr>
            <w:tcW w:w="1876" w:type="dxa"/>
            <w:tcBorders>
              <w:top w:val="dotted" w:sz="4" w:space="0" w:color="auto"/>
              <w:left w:val="nil"/>
              <w:bottom w:val="dotted" w:sz="4" w:space="0" w:color="auto"/>
              <w:right w:val="nil"/>
            </w:tcBorders>
            <w:vAlign w:val="center"/>
            <w:hideMark/>
          </w:tcPr>
          <w:p w14:paraId="7C76A5E7" w14:textId="77777777" w:rsidR="00164885" w:rsidRPr="002B78D1" w:rsidRDefault="00164885" w:rsidP="00164885">
            <w:pPr>
              <w:spacing w:line="240" w:lineRule="auto"/>
              <w:jc w:val="center"/>
            </w:pPr>
            <w:r>
              <w:t>V</w:t>
            </w:r>
          </w:p>
        </w:tc>
      </w:tr>
      <w:tr w:rsidR="006473A1" w:rsidRPr="002B78D1" w14:paraId="3B3348A1" w14:textId="77777777" w:rsidTr="00B84020">
        <w:trPr>
          <w:trHeight w:val="480"/>
        </w:trPr>
        <w:tc>
          <w:tcPr>
            <w:tcW w:w="2376" w:type="dxa"/>
            <w:tcBorders>
              <w:top w:val="dotted" w:sz="4" w:space="0" w:color="auto"/>
              <w:left w:val="nil"/>
              <w:bottom w:val="dotted" w:sz="4" w:space="0" w:color="auto"/>
              <w:right w:val="nil"/>
            </w:tcBorders>
            <w:vAlign w:val="center"/>
            <w:hideMark/>
          </w:tcPr>
          <w:p w14:paraId="05BC0EDE" w14:textId="6DD5C601" w:rsidR="006473A1" w:rsidRPr="002B78D1" w:rsidRDefault="00164885" w:rsidP="00FA7BC5">
            <w:pPr>
              <w:spacing w:line="240" w:lineRule="auto"/>
            </w:pPr>
            <w:r>
              <w:t>David De</w:t>
            </w:r>
            <w:r w:rsidR="00FA7BC5">
              <w:t xml:space="preserve"> </w:t>
            </w:r>
            <w:proofErr w:type="spellStart"/>
            <w:r w:rsidR="00FA7BC5">
              <w:t>B</w:t>
            </w:r>
            <w:r>
              <w:t>aecke</w:t>
            </w:r>
            <w:proofErr w:type="spellEnd"/>
          </w:p>
        </w:tc>
        <w:tc>
          <w:tcPr>
            <w:tcW w:w="2552" w:type="dxa"/>
            <w:tcBorders>
              <w:top w:val="dotted" w:sz="4" w:space="0" w:color="auto"/>
              <w:left w:val="nil"/>
              <w:bottom w:val="dotted" w:sz="4" w:space="0" w:color="auto"/>
              <w:right w:val="nil"/>
            </w:tcBorders>
            <w:vAlign w:val="center"/>
            <w:hideMark/>
          </w:tcPr>
          <w:p w14:paraId="1A9315EB" w14:textId="32CE7789" w:rsidR="006473A1" w:rsidRPr="002B78D1" w:rsidRDefault="00164885" w:rsidP="00B84020">
            <w:pPr>
              <w:spacing w:line="240" w:lineRule="auto"/>
            </w:pPr>
            <w:r>
              <w:t>PBS West-Vlaanderen</w:t>
            </w:r>
          </w:p>
        </w:tc>
        <w:tc>
          <w:tcPr>
            <w:tcW w:w="1876" w:type="dxa"/>
            <w:tcBorders>
              <w:top w:val="dotted" w:sz="4" w:space="0" w:color="auto"/>
              <w:left w:val="nil"/>
              <w:bottom w:val="dotted" w:sz="4" w:space="0" w:color="auto"/>
              <w:right w:val="nil"/>
            </w:tcBorders>
            <w:vAlign w:val="center"/>
            <w:hideMark/>
          </w:tcPr>
          <w:p w14:paraId="17BCA5DA" w14:textId="03ACB4DA" w:rsidR="006473A1" w:rsidRPr="002B78D1" w:rsidRDefault="00164885" w:rsidP="00164885">
            <w:pPr>
              <w:spacing w:line="240" w:lineRule="auto"/>
              <w:jc w:val="center"/>
            </w:pPr>
            <w:r>
              <w:t>A</w:t>
            </w:r>
          </w:p>
        </w:tc>
      </w:tr>
      <w:tr w:rsidR="006473A1" w:rsidRPr="002B78D1" w14:paraId="16B77970" w14:textId="77777777" w:rsidTr="00B84020">
        <w:trPr>
          <w:trHeight w:val="480"/>
        </w:trPr>
        <w:tc>
          <w:tcPr>
            <w:tcW w:w="2376" w:type="dxa"/>
            <w:tcBorders>
              <w:top w:val="dotted" w:sz="4" w:space="0" w:color="auto"/>
              <w:left w:val="nil"/>
              <w:bottom w:val="dotted" w:sz="4" w:space="0" w:color="auto"/>
              <w:right w:val="nil"/>
            </w:tcBorders>
            <w:vAlign w:val="center"/>
            <w:hideMark/>
          </w:tcPr>
          <w:p w14:paraId="39761750" w14:textId="77777777" w:rsidR="006473A1" w:rsidRPr="002B78D1" w:rsidRDefault="006473A1" w:rsidP="00B84020">
            <w:pPr>
              <w:spacing w:line="240" w:lineRule="auto"/>
            </w:pPr>
            <w:proofErr w:type="spellStart"/>
            <w:r w:rsidRPr="002B78D1">
              <w:t>Nini</w:t>
            </w:r>
            <w:proofErr w:type="spellEnd"/>
            <w:r w:rsidRPr="002B78D1">
              <w:t xml:space="preserve"> Vranken</w:t>
            </w:r>
          </w:p>
        </w:tc>
        <w:tc>
          <w:tcPr>
            <w:tcW w:w="2552" w:type="dxa"/>
            <w:tcBorders>
              <w:top w:val="dotted" w:sz="4" w:space="0" w:color="auto"/>
              <w:left w:val="nil"/>
              <w:bottom w:val="dotted" w:sz="4" w:space="0" w:color="auto"/>
              <w:right w:val="nil"/>
            </w:tcBorders>
            <w:vAlign w:val="center"/>
            <w:hideMark/>
          </w:tcPr>
          <w:p w14:paraId="02693534" w14:textId="77777777" w:rsidR="006473A1" w:rsidRPr="002B78D1" w:rsidRDefault="006473A1" w:rsidP="00B84020">
            <w:pPr>
              <w:spacing w:line="240" w:lineRule="auto"/>
            </w:pPr>
            <w:r w:rsidRPr="002B78D1">
              <w:t>PBS Antwerpen</w:t>
            </w:r>
          </w:p>
        </w:tc>
        <w:tc>
          <w:tcPr>
            <w:tcW w:w="1876" w:type="dxa"/>
            <w:tcBorders>
              <w:top w:val="dotted" w:sz="4" w:space="0" w:color="auto"/>
              <w:left w:val="nil"/>
              <w:bottom w:val="dotted" w:sz="4" w:space="0" w:color="auto"/>
              <w:right w:val="nil"/>
            </w:tcBorders>
            <w:vAlign w:val="center"/>
            <w:hideMark/>
          </w:tcPr>
          <w:p w14:paraId="192AB6E7" w14:textId="77777777" w:rsidR="006473A1" w:rsidRPr="002B78D1" w:rsidRDefault="00EC564E" w:rsidP="00B84020">
            <w:pPr>
              <w:spacing w:line="240" w:lineRule="auto"/>
              <w:jc w:val="center"/>
            </w:pPr>
            <w:r>
              <w:t>A</w:t>
            </w:r>
          </w:p>
        </w:tc>
      </w:tr>
      <w:tr w:rsidR="006473A1" w:rsidRPr="002B78D1" w14:paraId="7DBCCCD9" w14:textId="77777777" w:rsidTr="00B84020">
        <w:trPr>
          <w:trHeight w:val="480"/>
        </w:trPr>
        <w:tc>
          <w:tcPr>
            <w:tcW w:w="2376" w:type="dxa"/>
            <w:tcBorders>
              <w:top w:val="dotted" w:sz="4" w:space="0" w:color="auto"/>
              <w:left w:val="nil"/>
              <w:bottom w:val="dotted" w:sz="4" w:space="0" w:color="auto"/>
              <w:right w:val="nil"/>
            </w:tcBorders>
            <w:vAlign w:val="center"/>
            <w:hideMark/>
          </w:tcPr>
          <w:p w14:paraId="17BA8D0A" w14:textId="77777777" w:rsidR="006473A1" w:rsidRPr="002B78D1" w:rsidRDefault="006473A1" w:rsidP="00B84020">
            <w:pPr>
              <w:spacing w:line="240" w:lineRule="auto"/>
            </w:pPr>
            <w:r w:rsidRPr="002B78D1">
              <w:t>Rosa Matthys</w:t>
            </w:r>
          </w:p>
        </w:tc>
        <w:tc>
          <w:tcPr>
            <w:tcW w:w="2552" w:type="dxa"/>
            <w:tcBorders>
              <w:top w:val="dotted" w:sz="4" w:space="0" w:color="auto"/>
              <w:left w:val="nil"/>
              <w:bottom w:val="dotted" w:sz="4" w:space="0" w:color="auto"/>
              <w:right w:val="nil"/>
            </w:tcBorders>
            <w:vAlign w:val="center"/>
            <w:hideMark/>
          </w:tcPr>
          <w:p w14:paraId="6AC179D1" w14:textId="77777777" w:rsidR="006473A1" w:rsidRPr="002B78D1" w:rsidRDefault="006473A1" w:rsidP="00B84020">
            <w:pPr>
              <w:spacing w:line="240" w:lineRule="auto"/>
            </w:pPr>
            <w:r w:rsidRPr="002B78D1">
              <w:t>BC Gent</w:t>
            </w:r>
          </w:p>
        </w:tc>
        <w:tc>
          <w:tcPr>
            <w:tcW w:w="1876" w:type="dxa"/>
            <w:tcBorders>
              <w:top w:val="dotted" w:sz="4" w:space="0" w:color="auto"/>
              <w:left w:val="nil"/>
              <w:bottom w:val="dotted" w:sz="4" w:space="0" w:color="auto"/>
              <w:right w:val="nil"/>
            </w:tcBorders>
            <w:vAlign w:val="center"/>
            <w:hideMark/>
          </w:tcPr>
          <w:p w14:paraId="1B6B482E" w14:textId="77777777" w:rsidR="006473A1" w:rsidRPr="002B78D1" w:rsidRDefault="006473A1" w:rsidP="00B84020">
            <w:pPr>
              <w:spacing w:line="240" w:lineRule="auto"/>
              <w:jc w:val="center"/>
            </w:pPr>
            <w:r>
              <w:t>A</w:t>
            </w:r>
          </w:p>
        </w:tc>
      </w:tr>
      <w:tr w:rsidR="006473A1" w:rsidRPr="002B78D1" w14:paraId="25351D23" w14:textId="77777777" w:rsidTr="00B84020">
        <w:trPr>
          <w:trHeight w:val="480"/>
        </w:trPr>
        <w:tc>
          <w:tcPr>
            <w:tcW w:w="2376" w:type="dxa"/>
            <w:tcBorders>
              <w:top w:val="dotted" w:sz="4" w:space="0" w:color="auto"/>
              <w:left w:val="nil"/>
              <w:bottom w:val="dotted" w:sz="4" w:space="0" w:color="auto"/>
              <w:right w:val="nil"/>
            </w:tcBorders>
            <w:vAlign w:val="center"/>
          </w:tcPr>
          <w:p w14:paraId="4F0B8D41" w14:textId="77777777" w:rsidR="006473A1" w:rsidRPr="002B78D1" w:rsidRDefault="006473A1" w:rsidP="00B84020">
            <w:pPr>
              <w:spacing w:line="240" w:lineRule="auto"/>
            </w:pPr>
            <w:r w:rsidRPr="002B78D1">
              <w:t>Annika Buysse</w:t>
            </w:r>
          </w:p>
        </w:tc>
        <w:tc>
          <w:tcPr>
            <w:tcW w:w="2552" w:type="dxa"/>
            <w:tcBorders>
              <w:top w:val="dotted" w:sz="4" w:space="0" w:color="auto"/>
              <w:left w:val="nil"/>
              <w:bottom w:val="dotted" w:sz="4" w:space="0" w:color="auto"/>
              <w:right w:val="nil"/>
            </w:tcBorders>
            <w:vAlign w:val="center"/>
          </w:tcPr>
          <w:p w14:paraId="0936CA29" w14:textId="77777777" w:rsidR="006473A1" w:rsidRPr="002B78D1" w:rsidRDefault="006473A1" w:rsidP="00B84020">
            <w:pPr>
              <w:spacing w:line="240" w:lineRule="auto"/>
            </w:pPr>
            <w:r w:rsidRPr="002B78D1">
              <w:t>BC Gent</w:t>
            </w:r>
          </w:p>
        </w:tc>
        <w:tc>
          <w:tcPr>
            <w:tcW w:w="1876" w:type="dxa"/>
            <w:tcBorders>
              <w:top w:val="dotted" w:sz="4" w:space="0" w:color="auto"/>
              <w:left w:val="nil"/>
              <w:bottom w:val="dotted" w:sz="4" w:space="0" w:color="auto"/>
              <w:right w:val="nil"/>
            </w:tcBorders>
            <w:vAlign w:val="center"/>
          </w:tcPr>
          <w:p w14:paraId="15F64EAE" w14:textId="29A36FE4" w:rsidR="006473A1" w:rsidRPr="002B78D1" w:rsidRDefault="00934460" w:rsidP="00B84020">
            <w:pPr>
              <w:spacing w:line="240" w:lineRule="auto"/>
              <w:jc w:val="center"/>
            </w:pPr>
            <w:r>
              <w:t>A</w:t>
            </w:r>
          </w:p>
        </w:tc>
      </w:tr>
      <w:tr w:rsidR="006473A1" w:rsidRPr="002B78D1" w14:paraId="7500AD99" w14:textId="77777777" w:rsidTr="00B84020">
        <w:trPr>
          <w:trHeight w:val="480"/>
        </w:trPr>
        <w:tc>
          <w:tcPr>
            <w:tcW w:w="2376" w:type="dxa"/>
            <w:tcBorders>
              <w:top w:val="dotted" w:sz="4" w:space="0" w:color="auto"/>
              <w:left w:val="nil"/>
              <w:bottom w:val="dotted" w:sz="4" w:space="0" w:color="auto"/>
              <w:right w:val="nil"/>
            </w:tcBorders>
            <w:vAlign w:val="center"/>
          </w:tcPr>
          <w:p w14:paraId="01AB9CD6" w14:textId="77777777" w:rsidR="006473A1" w:rsidRPr="002B78D1" w:rsidRDefault="006473A1" w:rsidP="00B84020">
            <w:pPr>
              <w:spacing w:line="240" w:lineRule="auto"/>
            </w:pPr>
            <w:r>
              <w:t xml:space="preserve">Hannelore </w:t>
            </w:r>
            <w:proofErr w:type="spellStart"/>
            <w:r>
              <w:t>Baudewyn</w:t>
            </w:r>
            <w:proofErr w:type="spellEnd"/>
          </w:p>
        </w:tc>
        <w:tc>
          <w:tcPr>
            <w:tcW w:w="2552" w:type="dxa"/>
            <w:tcBorders>
              <w:top w:val="dotted" w:sz="4" w:space="0" w:color="auto"/>
              <w:left w:val="nil"/>
              <w:bottom w:val="dotted" w:sz="4" w:space="0" w:color="auto"/>
              <w:right w:val="nil"/>
            </w:tcBorders>
            <w:vAlign w:val="center"/>
          </w:tcPr>
          <w:p w14:paraId="2FAC7E68" w14:textId="77777777" w:rsidR="006473A1" w:rsidRPr="002B78D1" w:rsidRDefault="006473A1" w:rsidP="00B84020">
            <w:pPr>
              <w:spacing w:line="240" w:lineRule="auto"/>
            </w:pPr>
            <w:r>
              <w:t>BC Gent</w:t>
            </w:r>
          </w:p>
        </w:tc>
        <w:tc>
          <w:tcPr>
            <w:tcW w:w="1876" w:type="dxa"/>
            <w:tcBorders>
              <w:top w:val="dotted" w:sz="4" w:space="0" w:color="auto"/>
              <w:left w:val="nil"/>
              <w:bottom w:val="dotted" w:sz="4" w:space="0" w:color="auto"/>
              <w:right w:val="nil"/>
            </w:tcBorders>
            <w:vAlign w:val="center"/>
          </w:tcPr>
          <w:p w14:paraId="077A2C43" w14:textId="1EF3057F" w:rsidR="006473A1" w:rsidRDefault="00934460" w:rsidP="00B84020">
            <w:pPr>
              <w:spacing w:line="240" w:lineRule="auto"/>
              <w:jc w:val="center"/>
            </w:pPr>
            <w:r>
              <w:t>V</w:t>
            </w:r>
          </w:p>
        </w:tc>
      </w:tr>
    </w:tbl>
    <w:p w14:paraId="0B421312" w14:textId="120EF403" w:rsidR="007F04A7" w:rsidRDefault="00B84020" w:rsidP="00FA7BC5">
      <w:pPr>
        <w:spacing w:line="240" w:lineRule="auto"/>
      </w:pPr>
      <w:r>
        <w:br w:type="textWrapping" w:clear="all"/>
      </w:r>
    </w:p>
    <w:sectPr w:rsidR="007F04A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0FDB" w14:textId="77777777" w:rsidR="00B83F20" w:rsidRDefault="00B83F20" w:rsidP="006473A1">
      <w:pPr>
        <w:spacing w:line="240" w:lineRule="auto"/>
      </w:pPr>
      <w:r>
        <w:separator/>
      </w:r>
    </w:p>
  </w:endnote>
  <w:endnote w:type="continuationSeparator" w:id="0">
    <w:p w14:paraId="3257C298" w14:textId="77777777" w:rsidR="00B83F20" w:rsidRDefault="00B83F20" w:rsidP="00647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62784"/>
      <w:docPartObj>
        <w:docPartGallery w:val="Page Numbers (Bottom of Page)"/>
        <w:docPartUnique/>
      </w:docPartObj>
    </w:sdtPr>
    <w:sdtEndPr/>
    <w:sdtContent>
      <w:p w14:paraId="335D8559" w14:textId="08CC5014" w:rsidR="00561621" w:rsidRDefault="00561621">
        <w:pPr>
          <w:pStyle w:val="Voettekst"/>
          <w:jc w:val="right"/>
        </w:pPr>
        <w:r>
          <w:fldChar w:fldCharType="begin"/>
        </w:r>
        <w:r>
          <w:instrText>PAGE   \* MERGEFORMAT</w:instrText>
        </w:r>
        <w:r>
          <w:fldChar w:fldCharType="separate"/>
        </w:r>
        <w:r w:rsidR="0097541B" w:rsidRPr="0097541B">
          <w:rPr>
            <w:noProof/>
            <w:lang w:val="nl-NL"/>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F55F0" w14:textId="77777777" w:rsidR="00B83F20" w:rsidRDefault="00B83F20" w:rsidP="006473A1">
      <w:pPr>
        <w:spacing w:line="240" w:lineRule="auto"/>
      </w:pPr>
      <w:r>
        <w:separator/>
      </w:r>
    </w:p>
  </w:footnote>
  <w:footnote w:type="continuationSeparator" w:id="0">
    <w:p w14:paraId="4D56B3D6" w14:textId="77777777" w:rsidR="00B83F20" w:rsidRDefault="00B83F20" w:rsidP="00647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C386" w14:textId="77777777" w:rsidR="00561621" w:rsidRDefault="00561621" w:rsidP="006473A1">
    <w:pPr>
      <w:pStyle w:val="Koptekst"/>
    </w:pPr>
    <w:r>
      <w:rPr>
        <w:noProof/>
      </w:rPr>
      <w:drawing>
        <wp:anchor distT="0" distB="0" distL="114300" distR="114300" simplePos="0" relativeHeight="251659264" behindDoc="0" locked="0" layoutInCell="1" allowOverlap="1" wp14:anchorId="66189C98" wp14:editId="1FE8EB08">
          <wp:simplePos x="0" y="0"/>
          <wp:positionH relativeFrom="column">
            <wp:posOffset>-296485</wp:posOffset>
          </wp:positionH>
          <wp:positionV relativeFrom="paragraph">
            <wp:posOffset>-335304</wp:posOffset>
          </wp:positionV>
          <wp:extent cx="1374775" cy="762000"/>
          <wp:effectExtent l="0" t="0" r="0" b="0"/>
          <wp:wrapNone/>
          <wp:docPr id="2" name="Afbeelding 2" descr="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5C2C0" w14:textId="77777777" w:rsidR="00561621" w:rsidRDefault="00561621">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7E43C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A84887"/>
    <w:multiLevelType w:val="hybridMultilevel"/>
    <w:tmpl w:val="1FCEA0B6"/>
    <w:lvl w:ilvl="0" w:tplc="0704723E">
      <w:start w:val="1"/>
      <w:numFmt w:val="decimal"/>
      <w:lvlText w:val="%1."/>
      <w:lvlJc w:val="left"/>
      <w:pPr>
        <w:ind w:left="710" w:hanging="540"/>
      </w:pPr>
      <w:rPr>
        <w:rFonts w:ascii="Calibri" w:hAnsi="Calibri" w:hint="default"/>
        <w:color w:val="auto"/>
      </w:rPr>
    </w:lvl>
    <w:lvl w:ilvl="1" w:tplc="08130019" w:tentative="1">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2" w15:restartNumberingAfterBreak="0">
    <w:nsid w:val="067D1311"/>
    <w:multiLevelType w:val="multilevel"/>
    <w:tmpl w:val="5F3CD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E0871"/>
    <w:multiLevelType w:val="hybridMultilevel"/>
    <w:tmpl w:val="7152F16A"/>
    <w:lvl w:ilvl="0" w:tplc="BA02882C">
      <w:start w:val="1"/>
      <w:numFmt w:val="bullet"/>
      <w:lvlText w:val="-"/>
      <w:lvlJc w:val="left"/>
      <w:pPr>
        <w:ind w:left="530" w:hanging="360"/>
      </w:pPr>
      <w:rPr>
        <w:rFonts w:ascii="Calibri" w:eastAsia="Cambria" w:hAnsi="Calibri" w:cs="Calibri" w:hint="default"/>
      </w:rPr>
    </w:lvl>
    <w:lvl w:ilvl="1" w:tplc="08130003">
      <w:start w:val="1"/>
      <w:numFmt w:val="bullet"/>
      <w:lvlText w:val="o"/>
      <w:lvlJc w:val="left"/>
      <w:pPr>
        <w:ind w:left="1250" w:hanging="360"/>
      </w:pPr>
      <w:rPr>
        <w:rFonts w:ascii="Courier New" w:hAnsi="Courier New" w:cs="Courier New" w:hint="default"/>
      </w:rPr>
    </w:lvl>
    <w:lvl w:ilvl="2" w:tplc="08130005">
      <w:start w:val="1"/>
      <w:numFmt w:val="bullet"/>
      <w:lvlText w:val=""/>
      <w:lvlJc w:val="left"/>
      <w:pPr>
        <w:ind w:left="1970" w:hanging="360"/>
      </w:pPr>
      <w:rPr>
        <w:rFonts w:ascii="Wingdings" w:hAnsi="Wingdings" w:hint="default"/>
      </w:rPr>
    </w:lvl>
    <w:lvl w:ilvl="3" w:tplc="08130001" w:tentative="1">
      <w:start w:val="1"/>
      <w:numFmt w:val="bullet"/>
      <w:lvlText w:val=""/>
      <w:lvlJc w:val="left"/>
      <w:pPr>
        <w:ind w:left="2690" w:hanging="360"/>
      </w:pPr>
      <w:rPr>
        <w:rFonts w:ascii="Symbol" w:hAnsi="Symbol" w:hint="default"/>
      </w:rPr>
    </w:lvl>
    <w:lvl w:ilvl="4" w:tplc="08130003" w:tentative="1">
      <w:start w:val="1"/>
      <w:numFmt w:val="bullet"/>
      <w:lvlText w:val="o"/>
      <w:lvlJc w:val="left"/>
      <w:pPr>
        <w:ind w:left="3410" w:hanging="360"/>
      </w:pPr>
      <w:rPr>
        <w:rFonts w:ascii="Courier New" w:hAnsi="Courier New" w:cs="Courier New" w:hint="default"/>
      </w:rPr>
    </w:lvl>
    <w:lvl w:ilvl="5" w:tplc="08130005" w:tentative="1">
      <w:start w:val="1"/>
      <w:numFmt w:val="bullet"/>
      <w:lvlText w:val=""/>
      <w:lvlJc w:val="left"/>
      <w:pPr>
        <w:ind w:left="4130" w:hanging="360"/>
      </w:pPr>
      <w:rPr>
        <w:rFonts w:ascii="Wingdings" w:hAnsi="Wingdings" w:hint="default"/>
      </w:rPr>
    </w:lvl>
    <w:lvl w:ilvl="6" w:tplc="08130001" w:tentative="1">
      <w:start w:val="1"/>
      <w:numFmt w:val="bullet"/>
      <w:lvlText w:val=""/>
      <w:lvlJc w:val="left"/>
      <w:pPr>
        <w:ind w:left="4850" w:hanging="360"/>
      </w:pPr>
      <w:rPr>
        <w:rFonts w:ascii="Symbol" w:hAnsi="Symbol" w:hint="default"/>
      </w:rPr>
    </w:lvl>
    <w:lvl w:ilvl="7" w:tplc="08130003" w:tentative="1">
      <w:start w:val="1"/>
      <w:numFmt w:val="bullet"/>
      <w:lvlText w:val="o"/>
      <w:lvlJc w:val="left"/>
      <w:pPr>
        <w:ind w:left="5570" w:hanging="360"/>
      </w:pPr>
      <w:rPr>
        <w:rFonts w:ascii="Courier New" w:hAnsi="Courier New" w:cs="Courier New" w:hint="default"/>
      </w:rPr>
    </w:lvl>
    <w:lvl w:ilvl="8" w:tplc="08130005" w:tentative="1">
      <w:start w:val="1"/>
      <w:numFmt w:val="bullet"/>
      <w:lvlText w:val=""/>
      <w:lvlJc w:val="left"/>
      <w:pPr>
        <w:ind w:left="6290" w:hanging="360"/>
      </w:pPr>
      <w:rPr>
        <w:rFonts w:ascii="Wingdings" w:hAnsi="Wingdings" w:hint="default"/>
      </w:rPr>
    </w:lvl>
  </w:abstractNum>
  <w:abstractNum w:abstractNumId="5" w15:restartNumberingAfterBreak="0">
    <w:nsid w:val="16A91626"/>
    <w:multiLevelType w:val="hybridMultilevel"/>
    <w:tmpl w:val="EF66D7F6"/>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6" w15:restartNumberingAfterBreak="0">
    <w:nsid w:val="16D05D82"/>
    <w:multiLevelType w:val="hybridMultilevel"/>
    <w:tmpl w:val="A04617E4"/>
    <w:lvl w:ilvl="0" w:tplc="08130003">
      <w:start w:val="1"/>
      <w:numFmt w:val="bullet"/>
      <w:lvlText w:val="o"/>
      <w:lvlJc w:val="left"/>
      <w:pPr>
        <w:ind w:left="940" w:hanging="360"/>
      </w:pPr>
      <w:rPr>
        <w:rFonts w:ascii="Courier New" w:hAnsi="Courier New" w:cs="Courier New" w:hint="default"/>
      </w:rPr>
    </w:lvl>
    <w:lvl w:ilvl="1" w:tplc="BA02882C">
      <w:start w:val="1"/>
      <w:numFmt w:val="bullet"/>
      <w:lvlText w:val="-"/>
      <w:lvlJc w:val="left"/>
      <w:pPr>
        <w:ind w:left="1660" w:hanging="360"/>
      </w:pPr>
      <w:rPr>
        <w:rFonts w:ascii="Calibri" w:eastAsia="Cambria" w:hAnsi="Calibri" w:cs="Calibri" w:hint="default"/>
      </w:rPr>
    </w:lvl>
    <w:lvl w:ilvl="2" w:tplc="08130005" w:tentative="1">
      <w:start w:val="1"/>
      <w:numFmt w:val="bullet"/>
      <w:lvlText w:val=""/>
      <w:lvlJc w:val="left"/>
      <w:pPr>
        <w:ind w:left="2380" w:hanging="360"/>
      </w:pPr>
      <w:rPr>
        <w:rFonts w:ascii="Wingdings" w:hAnsi="Wingdings" w:hint="default"/>
      </w:rPr>
    </w:lvl>
    <w:lvl w:ilvl="3" w:tplc="08130001" w:tentative="1">
      <w:start w:val="1"/>
      <w:numFmt w:val="bullet"/>
      <w:lvlText w:val=""/>
      <w:lvlJc w:val="left"/>
      <w:pPr>
        <w:ind w:left="3100" w:hanging="360"/>
      </w:pPr>
      <w:rPr>
        <w:rFonts w:ascii="Symbol" w:hAnsi="Symbol" w:hint="default"/>
      </w:rPr>
    </w:lvl>
    <w:lvl w:ilvl="4" w:tplc="08130003" w:tentative="1">
      <w:start w:val="1"/>
      <w:numFmt w:val="bullet"/>
      <w:lvlText w:val="o"/>
      <w:lvlJc w:val="left"/>
      <w:pPr>
        <w:ind w:left="3820" w:hanging="360"/>
      </w:pPr>
      <w:rPr>
        <w:rFonts w:ascii="Courier New" w:hAnsi="Courier New" w:cs="Courier New" w:hint="default"/>
      </w:rPr>
    </w:lvl>
    <w:lvl w:ilvl="5" w:tplc="08130005" w:tentative="1">
      <w:start w:val="1"/>
      <w:numFmt w:val="bullet"/>
      <w:lvlText w:val=""/>
      <w:lvlJc w:val="left"/>
      <w:pPr>
        <w:ind w:left="4540" w:hanging="360"/>
      </w:pPr>
      <w:rPr>
        <w:rFonts w:ascii="Wingdings" w:hAnsi="Wingdings" w:hint="default"/>
      </w:rPr>
    </w:lvl>
    <w:lvl w:ilvl="6" w:tplc="08130001" w:tentative="1">
      <w:start w:val="1"/>
      <w:numFmt w:val="bullet"/>
      <w:lvlText w:val=""/>
      <w:lvlJc w:val="left"/>
      <w:pPr>
        <w:ind w:left="5260" w:hanging="360"/>
      </w:pPr>
      <w:rPr>
        <w:rFonts w:ascii="Symbol" w:hAnsi="Symbol" w:hint="default"/>
      </w:rPr>
    </w:lvl>
    <w:lvl w:ilvl="7" w:tplc="08130003" w:tentative="1">
      <w:start w:val="1"/>
      <w:numFmt w:val="bullet"/>
      <w:lvlText w:val="o"/>
      <w:lvlJc w:val="left"/>
      <w:pPr>
        <w:ind w:left="5980" w:hanging="360"/>
      </w:pPr>
      <w:rPr>
        <w:rFonts w:ascii="Courier New" w:hAnsi="Courier New" w:cs="Courier New" w:hint="default"/>
      </w:rPr>
    </w:lvl>
    <w:lvl w:ilvl="8" w:tplc="08130005" w:tentative="1">
      <w:start w:val="1"/>
      <w:numFmt w:val="bullet"/>
      <w:lvlText w:val=""/>
      <w:lvlJc w:val="left"/>
      <w:pPr>
        <w:ind w:left="6700" w:hanging="360"/>
      </w:pPr>
      <w:rPr>
        <w:rFonts w:ascii="Wingdings" w:hAnsi="Wingdings" w:hint="default"/>
      </w:rPr>
    </w:lvl>
  </w:abstractNum>
  <w:abstractNum w:abstractNumId="7" w15:restartNumberingAfterBreak="0">
    <w:nsid w:val="1CAD6191"/>
    <w:multiLevelType w:val="hybridMultilevel"/>
    <w:tmpl w:val="B2EA63CA"/>
    <w:lvl w:ilvl="0" w:tplc="D6A4141A">
      <w:numFmt w:val="bullet"/>
      <w:lvlText w:val="-"/>
      <w:lvlJc w:val="left"/>
      <w:pPr>
        <w:ind w:left="890" w:hanging="360"/>
      </w:pPr>
      <w:rPr>
        <w:rFonts w:ascii="Calibri" w:eastAsia="Cambria"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D07E13"/>
    <w:multiLevelType w:val="hybridMultilevel"/>
    <w:tmpl w:val="D26628F6"/>
    <w:lvl w:ilvl="0" w:tplc="D6A4141A">
      <w:numFmt w:val="bullet"/>
      <w:lvlText w:val="-"/>
      <w:lvlJc w:val="left"/>
      <w:pPr>
        <w:ind w:left="1060" w:hanging="360"/>
      </w:pPr>
      <w:rPr>
        <w:rFonts w:ascii="Calibri" w:eastAsia="Cambria" w:hAnsi="Calibri" w:cs="Times New Roman"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9" w15:restartNumberingAfterBreak="0">
    <w:nsid w:val="1FAC3DF8"/>
    <w:multiLevelType w:val="hybridMultilevel"/>
    <w:tmpl w:val="44863D1C"/>
    <w:lvl w:ilvl="0" w:tplc="E6222658">
      <w:start w:val="1"/>
      <w:numFmt w:val="bullet"/>
      <w:lvlText w:val="•"/>
      <w:lvlJc w:val="left"/>
      <w:pPr>
        <w:tabs>
          <w:tab w:val="num" w:pos="720"/>
        </w:tabs>
        <w:ind w:left="720" w:hanging="360"/>
      </w:pPr>
      <w:rPr>
        <w:rFonts w:ascii="Arial" w:hAnsi="Arial" w:hint="default"/>
      </w:rPr>
    </w:lvl>
    <w:lvl w:ilvl="1" w:tplc="85BACB5A" w:tentative="1">
      <w:start w:val="1"/>
      <w:numFmt w:val="bullet"/>
      <w:lvlText w:val="•"/>
      <w:lvlJc w:val="left"/>
      <w:pPr>
        <w:tabs>
          <w:tab w:val="num" w:pos="1440"/>
        </w:tabs>
        <w:ind w:left="1440" w:hanging="360"/>
      </w:pPr>
      <w:rPr>
        <w:rFonts w:ascii="Arial" w:hAnsi="Arial" w:hint="default"/>
      </w:rPr>
    </w:lvl>
    <w:lvl w:ilvl="2" w:tplc="F7A65D6A" w:tentative="1">
      <w:start w:val="1"/>
      <w:numFmt w:val="bullet"/>
      <w:lvlText w:val="•"/>
      <w:lvlJc w:val="left"/>
      <w:pPr>
        <w:tabs>
          <w:tab w:val="num" w:pos="2160"/>
        </w:tabs>
        <w:ind w:left="2160" w:hanging="360"/>
      </w:pPr>
      <w:rPr>
        <w:rFonts w:ascii="Arial" w:hAnsi="Arial" w:hint="default"/>
      </w:rPr>
    </w:lvl>
    <w:lvl w:ilvl="3" w:tplc="4064AF4E" w:tentative="1">
      <w:start w:val="1"/>
      <w:numFmt w:val="bullet"/>
      <w:lvlText w:val="•"/>
      <w:lvlJc w:val="left"/>
      <w:pPr>
        <w:tabs>
          <w:tab w:val="num" w:pos="2880"/>
        </w:tabs>
        <w:ind w:left="2880" w:hanging="360"/>
      </w:pPr>
      <w:rPr>
        <w:rFonts w:ascii="Arial" w:hAnsi="Arial" w:hint="default"/>
      </w:rPr>
    </w:lvl>
    <w:lvl w:ilvl="4" w:tplc="EA102412" w:tentative="1">
      <w:start w:val="1"/>
      <w:numFmt w:val="bullet"/>
      <w:lvlText w:val="•"/>
      <w:lvlJc w:val="left"/>
      <w:pPr>
        <w:tabs>
          <w:tab w:val="num" w:pos="3600"/>
        </w:tabs>
        <w:ind w:left="3600" w:hanging="360"/>
      </w:pPr>
      <w:rPr>
        <w:rFonts w:ascii="Arial" w:hAnsi="Arial" w:hint="default"/>
      </w:rPr>
    </w:lvl>
    <w:lvl w:ilvl="5" w:tplc="1B0E4578" w:tentative="1">
      <w:start w:val="1"/>
      <w:numFmt w:val="bullet"/>
      <w:lvlText w:val="•"/>
      <w:lvlJc w:val="left"/>
      <w:pPr>
        <w:tabs>
          <w:tab w:val="num" w:pos="4320"/>
        </w:tabs>
        <w:ind w:left="4320" w:hanging="360"/>
      </w:pPr>
      <w:rPr>
        <w:rFonts w:ascii="Arial" w:hAnsi="Arial" w:hint="default"/>
      </w:rPr>
    </w:lvl>
    <w:lvl w:ilvl="6" w:tplc="89FE4B02" w:tentative="1">
      <w:start w:val="1"/>
      <w:numFmt w:val="bullet"/>
      <w:lvlText w:val="•"/>
      <w:lvlJc w:val="left"/>
      <w:pPr>
        <w:tabs>
          <w:tab w:val="num" w:pos="5040"/>
        </w:tabs>
        <w:ind w:left="5040" w:hanging="360"/>
      </w:pPr>
      <w:rPr>
        <w:rFonts w:ascii="Arial" w:hAnsi="Arial" w:hint="default"/>
      </w:rPr>
    </w:lvl>
    <w:lvl w:ilvl="7" w:tplc="0E66BE14" w:tentative="1">
      <w:start w:val="1"/>
      <w:numFmt w:val="bullet"/>
      <w:lvlText w:val="•"/>
      <w:lvlJc w:val="left"/>
      <w:pPr>
        <w:tabs>
          <w:tab w:val="num" w:pos="5760"/>
        </w:tabs>
        <w:ind w:left="5760" w:hanging="360"/>
      </w:pPr>
      <w:rPr>
        <w:rFonts w:ascii="Arial" w:hAnsi="Arial" w:hint="default"/>
      </w:rPr>
    </w:lvl>
    <w:lvl w:ilvl="8" w:tplc="985A54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A11E55"/>
    <w:multiLevelType w:val="hybridMultilevel"/>
    <w:tmpl w:val="BA88636C"/>
    <w:lvl w:ilvl="0" w:tplc="B1B4CDE8">
      <w:start w:val="1"/>
      <w:numFmt w:val="upperLetter"/>
      <w:lvlText w:val="%1."/>
      <w:lvlJc w:val="left"/>
      <w:pPr>
        <w:ind w:left="530" w:hanging="360"/>
      </w:pPr>
      <w:rPr>
        <w:rFonts w:hint="default"/>
      </w:rPr>
    </w:lvl>
    <w:lvl w:ilvl="1" w:tplc="08130019" w:tentative="1">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11" w15:restartNumberingAfterBreak="0">
    <w:nsid w:val="257D6223"/>
    <w:multiLevelType w:val="multilevel"/>
    <w:tmpl w:val="373ED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257DDB"/>
    <w:multiLevelType w:val="hybridMultilevel"/>
    <w:tmpl w:val="09DC7B78"/>
    <w:lvl w:ilvl="0" w:tplc="BAB412A0">
      <w:start w:val="1"/>
      <w:numFmt w:val="decimal"/>
      <w:lvlText w:val="%1."/>
      <w:lvlJc w:val="left"/>
      <w:pPr>
        <w:ind w:left="530" w:hanging="360"/>
      </w:pPr>
      <w:rPr>
        <w:rFonts w:hint="default"/>
      </w:rPr>
    </w:lvl>
    <w:lvl w:ilvl="1" w:tplc="08130019">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13" w15:restartNumberingAfterBreak="0">
    <w:nsid w:val="27F51C4C"/>
    <w:multiLevelType w:val="hybridMultilevel"/>
    <w:tmpl w:val="8CA63DCA"/>
    <w:lvl w:ilvl="0" w:tplc="D7BE26A4">
      <w:start w:val="1"/>
      <w:numFmt w:val="bullet"/>
      <w:lvlText w:val="•"/>
      <w:lvlJc w:val="left"/>
      <w:pPr>
        <w:tabs>
          <w:tab w:val="num" w:pos="720"/>
        </w:tabs>
        <w:ind w:left="720" w:hanging="360"/>
      </w:pPr>
      <w:rPr>
        <w:rFonts w:ascii="Arial" w:hAnsi="Arial" w:hint="default"/>
      </w:rPr>
    </w:lvl>
    <w:lvl w:ilvl="1" w:tplc="ACE0B86C" w:tentative="1">
      <w:start w:val="1"/>
      <w:numFmt w:val="bullet"/>
      <w:lvlText w:val="•"/>
      <w:lvlJc w:val="left"/>
      <w:pPr>
        <w:tabs>
          <w:tab w:val="num" w:pos="1440"/>
        </w:tabs>
        <w:ind w:left="1440" w:hanging="360"/>
      </w:pPr>
      <w:rPr>
        <w:rFonts w:ascii="Arial" w:hAnsi="Arial" w:hint="default"/>
      </w:rPr>
    </w:lvl>
    <w:lvl w:ilvl="2" w:tplc="923EBCCA" w:tentative="1">
      <w:start w:val="1"/>
      <w:numFmt w:val="bullet"/>
      <w:lvlText w:val="•"/>
      <w:lvlJc w:val="left"/>
      <w:pPr>
        <w:tabs>
          <w:tab w:val="num" w:pos="2160"/>
        </w:tabs>
        <w:ind w:left="2160" w:hanging="360"/>
      </w:pPr>
      <w:rPr>
        <w:rFonts w:ascii="Arial" w:hAnsi="Arial" w:hint="default"/>
      </w:rPr>
    </w:lvl>
    <w:lvl w:ilvl="3" w:tplc="0A04A184" w:tentative="1">
      <w:start w:val="1"/>
      <w:numFmt w:val="bullet"/>
      <w:lvlText w:val="•"/>
      <w:lvlJc w:val="left"/>
      <w:pPr>
        <w:tabs>
          <w:tab w:val="num" w:pos="2880"/>
        </w:tabs>
        <w:ind w:left="2880" w:hanging="360"/>
      </w:pPr>
      <w:rPr>
        <w:rFonts w:ascii="Arial" w:hAnsi="Arial" w:hint="default"/>
      </w:rPr>
    </w:lvl>
    <w:lvl w:ilvl="4" w:tplc="D7B4BEF8" w:tentative="1">
      <w:start w:val="1"/>
      <w:numFmt w:val="bullet"/>
      <w:lvlText w:val="•"/>
      <w:lvlJc w:val="left"/>
      <w:pPr>
        <w:tabs>
          <w:tab w:val="num" w:pos="3600"/>
        </w:tabs>
        <w:ind w:left="3600" w:hanging="360"/>
      </w:pPr>
      <w:rPr>
        <w:rFonts w:ascii="Arial" w:hAnsi="Arial" w:hint="default"/>
      </w:rPr>
    </w:lvl>
    <w:lvl w:ilvl="5" w:tplc="D2AEDAE6" w:tentative="1">
      <w:start w:val="1"/>
      <w:numFmt w:val="bullet"/>
      <w:lvlText w:val="•"/>
      <w:lvlJc w:val="left"/>
      <w:pPr>
        <w:tabs>
          <w:tab w:val="num" w:pos="4320"/>
        </w:tabs>
        <w:ind w:left="4320" w:hanging="360"/>
      </w:pPr>
      <w:rPr>
        <w:rFonts w:ascii="Arial" w:hAnsi="Arial" w:hint="default"/>
      </w:rPr>
    </w:lvl>
    <w:lvl w:ilvl="6" w:tplc="58FAEED6" w:tentative="1">
      <w:start w:val="1"/>
      <w:numFmt w:val="bullet"/>
      <w:lvlText w:val="•"/>
      <w:lvlJc w:val="left"/>
      <w:pPr>
        <w:tabs>
          <w:tab w:val="num" w:pos="5040"/>
        </w:tabs>
        <w:ind w:left="5040" w:hanging="360"/>
      </w:pPr>
      <w:rPr>
        <w:rFonts w:ascii="Arial" w:hAnsi="Arial" w:hint="default"/>
      </w:rPr>
    </w:lvl>
    <w:lvl w:ilvl="7" w:tplc="2E8C0866" w:tentative="1">
      <w:start w:val="1"/>
      <w:numFmt w:val="bullet"/>
      <w:lvlText w:val="•"/>
      <w:lvlJc w:val="left"/>
      <w:pPr>
        <w:tabs>
          <w:tab w:val="num" w:pos="5760"/>
        </w:tabs>
        <w:ind w:left="5760" w:hanging="360"/>
      </w:pPr>
      <w:rPr>
        <w:rFonts w:ascii="Arial" w:hAnsi="Arial" w:hint="default"/>
      </w:rPr>
    </w:lvl>
    <w:lvl w:ilvl="8" w:tplc="7C6CA1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186CBE"/>
    <w:multiLevelType w:val="hybridMultilevel"/>
    <w:tmpl w:val="58F4E294"/>
    <w:lvl w:ilvl="0" w:tplc="1312130E">
      <w:start w:val="1"/>
      <w:numFmt w:val="lowerLetter"/>
      <w:lvlText w:val="%1."/>
      <w:lvlJc w:val="left"/>
      <w:pPr>
        <w:ind w:left="530" w:hanging="360"/>
      </w:pPr>
      <w:rPr>
        <w:rFonts w:hint="default"/>
      </w:rPr>
    </w:lvl>
    <w:lvl w:ilvl="1" w:tplc="08130019" w:tentative="1">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15" w15:restartNumberingAfterBreak="0">
    <w:nsid w:val="2CCC38B5"/>
    <w:multiLevelType w:val="hybridMultilevel"/>
    <w:tmpl w:val="892E4282"/>
    <w:lvl w:ilvl="0" w:tplc="D6A4141A">
      <w:numFmt w:val="bullet"/>
      <w:lvlText w:val="-"/>
      <w:lvlJc w:val="left"/>
      <w:pPr>
        <w:ind w:left="890" w:hanging="360"/>
      </w:pPr>
      <w:rPr>
        <w:rFonts w:ascii="Calibri" w:eastAsia="Cambria"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020950"/>
    <w:multiLevelType w:val="hybridMultilevel"/>
    <w:tmpl w:val="C2DCF3F8"/>
    <w:lvl w:ilvl="0" w:tplc="0B46E912">
      <w:start w:val="1"/>
      <w:numFmt w:val="bullet"/>
      <w:lvlText w:val="•"/>
      <w:lvlJc w:val="left"/>
      <w:pPr>
        <w:tabs>
          <w:tab w:val="num" w:pos="720"/>
        </w:tabs>
        <w:ind w:left="720" w:hanging="360"/>
      </w:pPr>
      <w:rPr>
        <w:rFonts w:ascii="Arial" w:hAnsi="Arial" w:hint="default"/>
      </w:rPr>
    </w:lvl>
    <w:lvl w:ilvl="1" w:tplc="14BA9EC4">
      <w:numFmt w:val="bullet"/>
      <w:lvlText w:val="–"/>
      <w:lvlJc w:val="left"/>
      <w:pPr>
        <w:tabs>
          <w:tab w:val="num" w:pos="1440"/>
        </w:tabs>
        <w:ind w:left="1440" w:hanging="360"/>
      </w:pPr>
      <w:rPr>
        <w:rFonts w:ascii="Arial" w:hAnsi="Arial" w:hint="default"/>
      </w:rPr>
    </w:lvl>
    <w:lvl w:ilvl="2" w:tplc="47F2A002" w:tentative="1">
      <w:start w:val="1"/>
      <w:numFmt w:val="bullet"/>
      <w:lvlText w:val="•"/>
      <w:lvlJc w:val="left"/>
      <w:pPr>
        <w:tabs>
          <w:tab w:val="num" w:pos="2160"/>
        </w:tabs>
        <w:ind w:left="2160" w:hanging="360"/>
      </w:pPr>
      <w:rPr>
        <w:rFonts w:ascii="Arial" w:hAnsi="Arial" w:hint="default"/>
      </w:rPr>
    </w:lvl>
    <w:lvl w:ilvl="3" w:tplc="FD1A843E" w:tentative="1">
      <w:start w:val="1"/>
      <w:numFmt w:val="bullet"/>
      <w:lvlText w:val="•"/>
      <w:lvlJc w:val="left"/>
      <w:pPr>
        <w:tabs>
          <w:tab w:val="num" w:pos="2880"/>
        </w:tabs>
        <w:ind w:left="2880" w:hanging="360"/>
      </w:pPr>
      <w:rPr>
        <w:rFonts w:ascii="Arial" w:hAnsi="Arial" w:hint="default"/>
      </w:rPr>
    </w:lvl>
    <w:lvl w:ilvl="4" w:tplc="D3B2030E" w:tentative="1">
      <w:start w:val="1"/>
      <w:numFmt w:val="bullet"/>
      <w:lvlText w:val="•"/>
      <w:lvlJc w:val="left"/>
      <w:pPr>
        <w:tabs>
          <w:tab w:val="num" w:pos="3600"/>
        </w:tabs>
        <w:ind w:left="3600" w:hanging="360"/>
      </w:pPr>
      <w:rPr>
        <w:rFonts w:ascii="Arial" w:hAnsi="Arial" w:hint="default"/>
      </w:rPr>
    </w:lvl>
    <w:lvl w:ilvl="5" w:tplc="792AAEA2" w:tentative="1">
      <w:start w:val="1"/>
      <w:numFmt w:val="bullet"/>
      <w:lvlText w:val="•"/>
      <w:lvlJc w:val="left"/>
      <w:pPr>
        <w:tabs>
          <w:tab w:val="num" w:pos="4320"/>
        </w:tabs>
        <w:ind w:left="4320" w:hanging="360"/>
      </w:pPr>
      <w:rPr>
        <w:rFonts w:ascii="Arial" w:hAnsi="Arial" w:hint="default"/>
      </w:rPr>
    </w:lvl>
    <w:lvl w:ilvl="6" w:tplc="31DC3AF8" w:tentative="1">
      <w:start w:val="1"/>
      <w:numFmt w:val="bullet"/>
      <w:lvlText w:val="•"/>
      <w:lvlJc w:val="left"/>
      <w:pPr>
        <w:tabs>
          <w:tab w:val="num" w:pos="5040"/>
        </w:tabs>
        <w:ind w:left="5040" w:hanging="360"/>
      </w:pPr>
      <w:rPr>
        <w:rFonts w:ascii="Arial" w:hAnsi="Arial" w:hint="default"/>
      </w:rPr>
    </w:lvl>
    <w:lvl w:ilvl="7" w:tplc="97202A3E" w:tentative="1">
      <w:start w:val="1"/>
      <w:numFmt w:val="bullet"/>
      <w:lvlText w:val="•"/>
      <w:lvlJc w:val="left"/>
      <w:pPr>
        <w:tabs>
          <w:tab w:val="num" w:pos="5760"/>
        </w:tabs>
        <w:ind w:left="5760" w:hanging="360"/>
      </w:pPr>
      <w:rPr>
        <w:rFonts w:ascii="Arial" w:hAnsi="Arial" w:hint="default"/>
      </w:rPr>
    </w:lvl>
    <w:lvl w:ilvl="8" w:tplc="D30E4F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4813F5"/>
    <w:multiLevelType w:val="hybridMultilevel"/>
    <w:tmpl w:val="9732E068"/>
    <w:lvl w:ilvl="0" w:tplc="08130001">
      <w:start w:val="1"/>
      <w:numFmt w:val="bullet"/>
      <w:lvlText w:val=""/>
      <w:lvlJc w:val="left"/>
      <w:pPr>
        <w:ind w:left="1250" w:hanging="360"/>
      </w:pPr>
      <w:rPr>
        <w:rFonts w:ascii="Symbol" w:hAnsi="Symbol" w:hint="default"/>
      </w:rPr>
    </w:lvl>
    <w:lvl w:ilvl="1" w:tplc="08130003" w:tentative="1">
      <w:start w:val="1"/>
      <w:numFmt w:val="bullet"/>
      <w:lvlText w:val="o"/>
      <w:lvlJc w:val="left"/>
      <w:pPr>
        <w:ind w:left="1970" w:hanging="360"/>
      </w:pPr>
      <w:rPr>
        <w:rFonts w:ascii="Courier New" w:hAnsi="Courier New" w:cs="Courier New" w:hint="default"/>
      </w:rPr>
    </w:lvl>
    <w:lvl w:ilvl="2" w:tplc="08130005" w:tentative="1">
      <w:start w:val="1"/>
      <w:numFmt w:val="bullet"/>
      <w:lvlText w:val=""/>
      <w:lvlJc w:val="left"/>
      <w:pPr>
        <w:ind w:left="2690" w:hanging="360"/>
      </w:pPr>
      <w:rPr>
        <w:rFonts w:ascii="Wingdings" w:hAnsi="Wingdings" w:hint="default"/>
      </w:rPr>
    </w:lvl>
    <w:lvl w:ilvl="3" w:tplc="08130001" w:tentative="1">
      <w:start w:val="1"/>
      <w:numFmt w:val="bullet"/>
      <w:lvlText w:val=""/>
      <w:lvlJc w:val="left"/>
      <w:pPr>
        <w:ind w:left="3410" w:hanging="360"/>
      </w:pPr>
      <w:rPr>
        <w:rFonts w:ascii="Symbol" w:hAnsi="Symbol" w:hint="default"/>
      </w:rPr>
    </w:lvl>
    <w:lvl w:ilvl="4" w:tplc="08130003" w:tentative="1">
      <w:start w:val="1"/>
      <w:numFmt w:val="bullet"/>
      <w:lvlText w:val="o"/>
      <w:lvlJc w:val="left"/>
      <w:pPr>
        <w:ind w:left="4130" w:hanging="360"/>
      </w:pPr>
      <w:rPr>
        <w:rFonts w:ascii="Courier New" w:hAnsi="Courier New" w:cs="Courier New" w:hint="default"/>
      </w:rPr>
    </w:lvl>
    <w:lvl w:ilvl="5" w:tplc="08130005" w:tentative="1">
      <w:start w:val="1"/>
      <w:numFmt w:val="bullet"/>
      <w:lvlText w:val=""/>
      <w:lvlJc w:val="left"/>
      <w:pPr>
        <w:ind w:left="4850" w:hanging="360"/>
      </w:pPr>
      <w:rPr>
        <w:rFonts w:ascii="Wingdings" w:hAnsi="Wingdings" w:hint="default"/>
      </w:rPr>
    </w:lvl>
    <w:lvl w:ilvl="6" w:tplc="08130001" w:tentative="1">
      <w:start w:val="1"/>
      <w:numFmt w:val="bullet"/>
      <w:lvlText w:val=""/>
      <w:lvlJc w:val="left"/>
      <w:pPr>
        <w:ind w:left="5570" w:hanging="360"/>
      </w:pPr>
      <w:rPr>
        <w:rFonts w:ascii="Symbol" w:hAnsi="Symbol" w:hint="default"/>
      </w:rPr>
    </w:lvl>
    <w:lvl w:ilvl="7" w:tplc="08130003" w:tentative="1">
      <w:start w:val="1"/>
      <w:numFmt w:val="bullet"/>
      <w:lvlText w:val="o"/>
      <w:lvlJc w:val="left"/>
      <w:pPr>
        <w:ind w:left="6290" w:hanging="360"/>
      </w:pPr>
      <w:rPr>
        <w:rFonts w:ascii="Courier New" w:hAnsi="Courier New" w:cs="Courier New" w:hint="default"/>
      </w:rPr>
    </w:lvl>
    <w:lvl w:ilvl="8" w:tplc="08130005" w:tentative="1">
      <w:start w:val="1"/>
      <w:numFmt w:val="bullet"/>
      <w:lvlText w:val=""/>
      <w:lvlJc w:val="left"/>
      <w:pPr>
        <w:ind w:left="7010" w:hanging="360"/>
      </w:pPr>
      <w:rPr>
        <w:rFonts w:ascii="Wingdings" w:hAnsi="Wingdings" w:hint="default"/>
      </w:rPr>
    </w:lvl>
  </w:abstractNum>
  <w:abstractNum w:abstractNumId="18" w15:restartNumberingAfterBreak="0">
    <w:nsid w:val="30F84B9F"/>
    <w:multiLevelType w:val="multilevel"/>
    <w:tmpl w:val="9DFC4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12E6355"/>
    <w:multiLevelType w:val="hybridMultilevel"/>
    <w:tmpl w:val="72A0D9C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E0B6B6D"/>
    <w:multiLevelType w:val="hybridMultilevel"/>
    <w:tmpl w:val="1FE04518"/>
    <w:lvl w:ilvl="0" w:tplc="ED7E98A2">
      <w:start w:val="15"/>
      <w:numFmt w:val="bullet"/>
      <w:lvlText w:val=""/>
      <w:lvlJc w:val="left"/>
      <w:pPr>
        <w:ind w:left="530" w:hanging="360"/>
      </w:pPr>
      <w:rPr>
        <w:rFonts w:ascii="Wingdings" w:eastAsia="Cambria" w:hAnsi="Wingdings" w:cs="Times New Roman" w:hint="default"/>
      </w:rPr>
    </w:lvl>
    <w:lvl w:ilvl="1" w:tplc="08130003" w:tentative="1">
      <w:start w:val="1"/>
      <w:numFmt w:val="bullet"/>
      <w:lvlText w:val="o"/>
      <w:lvlJc w:val="left"/>
      <w:pPr>
        <w:ind w:left="1250" w:hanging="360"/>
      </w:pPr>
      <w:rPr>
        <w:rFonts w:ascii="Courier New" w:hAnsi="Courier New" w:cs="Courier New" w:hint="default"/>
      </w:rPr>
    </w:lvl>
    <w:lvl w:ilvl="2" w:tplc="08130005" w:tentative="1">
      <w:start w:val="1"/>
      <w:numFmt w:val="bullet"/>
      <w:lvlText w:val=""/>
      <w:lvlJc w:val="left"/>
      <w:pPr>
        <w:ind w:left="1970" w:hanging="360"/>
      </w:pPr>
      <w:rPr>
        <w:rFonts w:ascii="Wingdings" w:hAnsi="Wingdings" w:hint="default"/>
      </w:rPr>
    </w:lvl>
    <w:lvl w:ilvl="3" w:tplc="08130001" w:tentative="1">
      <w:start w:val="1"/>
      <w:numFmt w:val="bullet"/>
      <w:lvlText w:val=""/>
      <w:lvlJc w:val="left"/>
      <w:pPr>
        <w:ind w:left="2690" w:hanging="360"/>
      </w:pPr>
      <w:rPr>
        <w:rFonts w:ascii="Symbol" w:hAnsi="Symbol" w:hint="default"/>
      </w:rPr>
    </w:lvl>
    <w:lvl w:ilvl="4" w:tplc="08130003" w:tentative="1">
      <w:start w:val="1"/>
      <w:numFmt w:val="bullet"/>
      <w:lvlText w:val="o"/>
      <w:lvlJc w:val="left"/>
      <w:pPr>
        <w:ind w:left="3410" w:hanging="360"/>
      </w:pPr>
      <w:rPr>
        <w:rFonts w:ascii="Courier New" w:hAnsi="Courier New" w:cs="Courier New" w:hint="default"/>
      </w:rPr>
    </w:lvl>
    <w:lvl w:ilvl="5" w:tplc="08130005" w:tentative="1">
      <w:start w:val="1"/>
      <w:numFmt w:val="bullet"/>
      <w:lvlText w:val=""/>
      <w:lvlJc w:val="left"/>
      <w:pPr>
        <w:ind w:left="4130" w:hanging="360"/>
      </w:pPr>
      <w:rPr>
        <w:rFonts w:ascii="Wingdings" w:hAnsi="Wingdings" w:hint="default"/>
      </w:rPr>
    </w:lvl>
    <w:lvl w:ilvl="6" w:tplc="08130001" w:tentative="1">
      <w:start w:val="1"/>
      <w:numFmt w:val="bullet"/>
      <w:lvlText w:val=""/>
      <w:lvlJc w:val="left"/>
      <w:pPr>
        <w:ind w:left="4850" w:hanging="360"/>
      </w:pPr>
      <w:rPr>
        <w:rFonts w:ascii="Symbol" w:hAnsi="Symbol" w:hint="default"/>
      </w:rPr>
    </w:lvl>
    <w:lvl w:ilvl="7" w:tplc="08130003" w:tentative="1">
      <w:start w:val="1"/>
      <w:numFmt w:val="bullet"/>
      <w:lvlText w:val="o"/>
      <w:lvlJc w:val="left"/>
      <w:pPr>
        <w:ind w:left="5570" w:hanging="360"/>
      </w:pPr>
      <w:rPr>
        <w:rFonts w:ascii="Courier New" w:hAnsi="Courier New" w:cs="Courier New" w:hint="default"/>
      </w:rPr>
    </w:lvl>
    <w:lvl w:ilvl="8" w:tplc="08130005" w:tentative="1">
      <w:start w:val="1"/>
      <w:numFmt w:val="bullet"/>
      <w:lvlText w:val=""/>
      <w:lvlJc w:val="left"/>
      <w:pPr>
        <w:ind w:left="6290" w:hanging="360"/>
      </w:pPr>
      <w:rPr>
        <w:rFonts w:ascii="Wingdings" w:hAnsi="Wingdings" w:hint="default"/>
      </w:rPr>
    </w:lvl>
  </w:abstractNum>
  <w:abstractNum w:abstractNumId="21" w15:restartNumberingAfterBreak="0">
    <w:nsid w:val="3F13798B"/>
    <w:multiLevelType w:val="multilevel"/>
    <w:tmpl w:val="373ED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D04C28"/>
    <w:multiLevelType w:val="hybridMultilevel"/>
    <w:tmpl w:val="A556669A"/>
    <w:lvl w:ilvl="0" w:tplc="D6A4141A">
      <w:numFmt w:val="bullet"/>
      <w:lvlText w:val="-"/>
      <w:lvlJc w:val="left"/>
      <w:pPr>
        <w:ind w:left="890" w:hanging="360"/>
      </w:pPr>
      <w:rPr>
        <w:rFonts w:ascii="Calibri" w:eastAsia="Cambria"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5B7330"/>
    <w:multiLevelType w:val="hybridMultilevel"/>
    <w:tmpl w:val="79089626"/>
    <w:lvl w:ilvl="0" w:tplc="D6A4141A">
      <w:numFmt w:val="bullet"/>
      <w:lvlText w:val="-"/>
      <w:lvlJc w:val="left"/>
      <w:pPr>
        <w:ind w:left="2591" w:hanging="360"/>
      </w:pPr>
      <w:rPr>
        <w:rFonts w:ascii="Calibri" w:eastAsia="Cambria" w:hAnsi="Calibri" w:cs="Times New Roman"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24" w15:restartNumberingAfterBreak="0">
    <w:nsid w:val="427E1A37"/>
    <w:multiLevelType w:val="multilevel"/>
    <w:tmpl w:val="59BCF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3A30332"/>
    <w:multiLevelType w:val="hybridMultilevel"/>
    <w:tmpl w:val="80662A58"/>
    <w:lvl w:ilvl="0" w:tplc="D4A8DEA0">
      <w:start w:val="1"/>
      <w:numFmt w:val="decimal"/>
      <w:lvlText w:val="%1."/>
      <w:lvlJc w:val="left"/>
      <w:pPr>
        <w:tabs>
          <w:tab w:val="num" w:pos="720"/>
        </w:tabs>
        <w:ind w:left="720" w:hanging="360"/>
      </w:pPr>
    </w:lvl>
    <w:lvl w:ilvl="1" w:tplc="4CB6595A" w:tentative="1">
      <w:start w:val="1"/>
      <w:numFmt w:val="decimal"/>
      <w:lvlText w:val="%2."/>
      <w:lvlJc w:val="left"/>
      <w:pPr>
        <w:tabs>
          <w:tab w:val="num" w:pos="1440"/>
        </w:tabs>
        <w:ind w:left="1440" w:hanging="360"/>
      </w:pPr>
    </w:lvl>
    <w:lvl w:ilvl="2" w:tplc="6DB08AEC" w:tentative="1">
      <w:start w:val="1"/>
      <w:numFmt w:val="decimal"/>
      <w:lvlText w:val="%3."/>
      <w:lvlJc w:val="left"/>
      <w:pPr>
        <w:tabs>
          <w:tab w:val="num" w:pos="2160"/>
        </w:tabs>
        <w:ind w:left="2160" w:hanging="360"/>
      </w:pPr>
    </w:lvl>
    <w:lvl w:ilvl="3" w:tplc="14F66DDE" w:tentative="1">
      <w:start w:val="1"/>
      <w:numFmt w:val="decimal"/>
      <w:lvlText w:val="%4."/>
      <w:lvlJc w:val="left"/>
      <w:pPr>
        <w:tabs>
          <w:tab w:val="num" w:pos="2880"/>
        </w:tabs>
        <w:ind w:left="2880" w:hanging="360"/>
      </w:pPr>
    </w:lvl>
    <w:lvl w:ilvl="4" w:tplc="74CAEC4A" w:tentative="1">
      <w:start w:val="1"/>
      <w:numFmt w:val="decimal"/>
      <w:lvlText w:val="%5."/>
      <w:lvlJc w:val="left"/>
      <w:pPr>
        <w:tabs>
          <w:tab w:val="num" w:pos="3600"/>
        </w:tabs>
        <w:ind w:left="3600" w:hanging="360"/>
      </w:pPr>
    </w:lvl>
    <w:lvl w:ilvl="5" w:tplc="9C7233CA" w:tentative="1">
      <w:start w:val="1"/>
      <w:numFmt w:val="decimal"/>
      <w:lvlText w:val="%6."/>
      <w:lvlJc w:val="left"/>
      <w:pPr>
        <w:tabs>
          <w:tab w:val="num" w:pos="4320"/>
        </w:tabs>
        <w:ind w:left="4320" w:hanging="360"/>
      </w:pPr>
    </w:lvl>
    <w:lvl w:ilvl="6" w:tplc="2692F818" w:tentative="1">
      <w:start w:val="1"/>
      <w:numFmt w:val="decimal"/>
      <w:lvlText w:val="%7."/>
      <w:lvlJc w:val="left"/>
      <w:pPr>
        <w:tabs>
          <w:tab w:val="num" w:pos="5040"/>
        </w:tabs>
        <w:ind w:left="5040" w:hanging="360"/>
      </w:pPr>
    </w:lvl>
    <w:lvl w:ilvl="7" w:tplc="7B922630" w:tentative="1">
      <w:start w:val="1"/>
      <w:numFmt w:val="decimal"/>
      <w:lvlText w:val="%8."/>
      <w:lvlJc w:val="left"/>
      <w:pPr>
        <w:tabs>
          <w:tab w:val="num" w:pos="5760"/>
        </w:tabs>
        <w:ind w:left="5760" w:hanging="360"/>
      </w:pPr>
    </w:lvl>
    <w:lvl w:ilvl="8" w:tplc="526A0EDC" w:tentative="1">
      <w:start w:val="1"/>
      <w:numFmt w:val="decimal"/>
      <w:lvlText w:val="%9."/>
      <w:lvlJc w:val="left"/>
      <w:pPr>
        <w:tabs>
          <w:tab w:val="num" w:pos="6480"/>
        </w:tabs>
        <w:ind w:left="6480" w:hanging="360"/>
      </w:pPr>
    </w:lvl>
  </w:abstractNum>
  <w:abstractNum w:abstractNumId="26" w15:restartNumberingAfterBreak="0">
    <w:nsid w:val="47710D80"/>
    <w:multiLevelType w:val="hybridMultilevel"/>
    <w:tmpl w:val="0DD4ED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8A64B77"/>
    <w:multiLevelType w:val="hybridMultilevel"/>
    <w:tmpl w:val="77A0A284"/>
    <w:lvl w:ilvl="0" w:tplc="08130003">
      <w:start w:val="1"/>
      <w:numFmt w:val="bullet"/>
      <w:lvlText w:val="o"/>
      <w:lvlJc w:val="left"/>
      <w:pPr>
        <w:ind w:left="1250" w:hanging="360"/>
      </w:pPr>
      <w:rPr>
        <w:rFonts w:ascii="Courier New" w:hAnsi="Courier New" w:cs="Courier New" w:hint="default"/>
      </w:rPr>
    </w:lvl>
    <w:lvl w:ilvl="1" w:tplc="08130003" w:tentative="1">
      <w:start w:val="1"/>
      <w:numFmt w:val="bullet"/>
      <w:lvlText w:val="o"/>
      <w:lvlJc w:val="left"/>
      <w:pPr>
        <w:ind w:left="1970" w:hanging="360"/>
      </w:pPr>
      <w:rPr>
        <w:rFonts w:ascii="Courier New" w:hAnsi="Courier New" w:cs="Courier New" w:hint="default"/>
      </w:rPr>
    </w:lvl>
    <w:lvl w:ilvl="2" w:tplc="08130005" w:tentative="1">
      <w:start w:val="1"/>
      <w:numFmt w:val="bullet"/>
      <w:lvlText w:val=""/>
      <w:lvlJc w:val="left"/>
      <w:pPr>
        <w:ind w:left="2690" w:hanging="360"/>
      </w:pPr>
      <w:rPr>
        <w:rFonts w:ascii="Wingdings" w:hAnsi="Wingdings" w:hint="default"/>
      </w:rPr>
    </w:lvl>
    <w:lvl w:ilvl="3" w:tplc="08130001" w:tentative="1">
      <w:start w:val="1"/>
      <w:numFmt w:val="bullet"/>
      <w:lvlText w:val=""/>
      <w:lvlJc w:val="left"/>
      <w:pPr>
        <w:ind w:left="3410" w:hanging="360"/>
      </w:pPr>
      <w:rPr>
        <w:rFonts w:ascii="Symbol" w:hAnsi="Symbol" w:hint="default"/>
      </w:rPr>
    </w:lvl>
    <w:lvl w:ilvl="4" w:tplc="08130003" w:tentative="1">
      <w:start w:val="1"/>
      <w:numFmt w:val="bullet"/>
      <w:lvlText w:val="o"/>
      <w:lvlJc w:val="left"/>
      <w:pPr>
        <w:ind w:left="4130" w:hanging="360"/>
      </w:pPr>
      <w:rPr>
        <w:rFonts w:ascii="Courier New" w:hAnsi="Courier New" w:cs="Courier New" w:hint="default"/>
      </w:rPr>
    </w:lvl>
    <w:lvl w:ilvl="5" w:tplc="08130005" w:tentative="1">
      <w:start w:val="1"/>
      <w:numFmt w:val="bullet"/>
      <w:lvlText w:val=""/>
      <w:lvlJc w:val="left"/>
      <w:pPr>
        <w:ind w:left="4850" w:hanging="360"/>
      </w:pPr>
      <w:rPr>
        <w:rFonts w:ascii="Wingdings" w:hAnsi="Wingdings" w:hint="default"/>
      </w:rPr>
    </w:lvl>
    <w:lvl w:ilvl="6" w:tplc="08130001" w:tentative="1">
      <w:start w:val="1"/>
      <w:numFmt w:val="bullet"/>
      <w:lvlText w:val=""/>
      <w:lvlJc w:val="left"/>
      <w:pPr>
        <w:ind w:left="5570" w:hanging="360"/>
      </w:pPr>
      <w:rPr>
        <w:rFonts w:ascii="Symbol" w:hAnsi="Symbol" w:hint="default"/>
      </w:rPr>
    </w:lvl>
    <w:lvl w:ilvl="7" w:tplc="08130003" w:tentative="1">
      <w:start w:val="1"/>
      <w:numFmt w:val="bullet"/>
      <w:lvlText w:val="o"/>
      <w:lvlJc w:val="left"/>
      <w:pPr>
        <w:ind w:left="6290" w:hanging="360"/>
      </w:pPr>
      <w:rPr>
        <w:rFonts w:ascii="Courier New" w:hAnsi="Courier New" w:cs="Courier New" w:hint="default"/>
      </w:rPr>
    </w:lvl>
    <w:lvl w:ilvl="8" w:tplc="08130005" w:tentative="1">
      <w:start w:val="1"/>
      <w:numFmt w:val="bullet"/>
      <w:lvlText w:val=""/>
      <w:lvlJc w:val="left"/>
      <w:pPr>
        <w:ind w:left="7010" w:hanging="360"/>
      </w:pPr>
      <w:rPr>
        <w:rFonts w:ascii="Wingdings" w:hAnsi="Wingdings" w:hint="default"/>
      </w:rPr>
    </w:lvl>
  </w:abstractNum>
  <w:abstractNum w:abstractNumId="28" w15:restartNumberingAfterBreak="0">
    <w:nsid w:val="492C6619"/>
    <w:multiLevelType w:val="hybridMultilevel"/>
    <w:tmpl w:val="1AE41F70"/>
    <w:lvl w:ilvl="0" w:tplc="61E857A4">
      <w:start w:val="1"/>
      <w:numFmt w:val="decimal"/>
      <w:pStyle w:val="1Kop"/>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E7C38FF"/>
    <w:multiLevelType w:val="hybridMultilevel"/>
    <w:tmpl w:val="851C24AE"/>
    <w:lvl w:ilvl="0" w:tplc="08130001">
      <w:start w:val="1"/>
      <w:numFmt w:val="bullet"/>
      <w:lvlText w:val=""/>
      <w:lvlJc w:val="left"/>
      <w:pPr>
        <w:ind w:left="1250" w:hanging="360"/>
      </w:pPr>
      <w:rPr>
        <w:rFonts w:ascii="Symbol" w:hAnsi="Symbol" w:hint="default"/>
      </w:rPr>
    </w:lvl>
    <w:lvl w:ilvl="1" w:tplc="08130003" w:tentative="1">
      <w:start w:val="1"/>
      <w:numFmt w:val="bullet"/>
      <w:lvlText w:val="o"/>
      <w:lvlJc w:val="left"/>
      <w:pPr>
        <w:ind w:left="1970" w:hanging="360"/>
      </w:pPr>
      <w:rPr>
        <w:rFonts w:ascii="Courier New" w:hAnsi="Courier New" w:cs="Courier New" w:hint="default"/>
      </w:rPr>
    </w:lvl>
    <w:lvl w:ilvl="2" w:tplc="08130005" w:tentative="1">
      <w:start w:val="1"/>
      <w:numFmt w:val="bullet"/>
      <w:lvlText w:val=""/>
      <w:lvlJc w:val="left"/>
      <w:pPr>
        <w:ind w:left="2690" w:hanging="360"/>
      </w:pPr>
      <w:rPr>
        <w:rFonts w:ascii="Wingdings" w:hAnsi="Wingdings" w:hint="default"/>
      </w:rPr>
    </w:lvl>
    <w:lvl w:ilvl="3" w:tplc="08130001" w:tentative="1">
      <w:start w:val="1"/>
      <w:numFmt w:val="bullet"/>
      <w:lvlText w:val=""/>
      <w:lvlJc w:val="left"/>
      <w:pPr>
        <w:ind w:left="3410" w:hanging="360"/>
      </w:pPr>
      <w:rPr>
        <w:rFonts w:ascii="Symbol" w:hAnsi="Symbol" w:hint="default"/>
      </w:rPr>
    </w:lvl>
    <w:lvl w:ilvl="4" w:tplc="08130003" w:tentative="1">
      <w:start w:val="1"/>
      <w:numFmt w:val="bullet"/>
      <w:lvlText w:val="o"/>
      <w:lvlJc w:val="left"/>
      <w:pPr>
        <w:ind w:left="4130" w:hanging="360"/>
      </w:pPr>
      <w:rPr>
        <w:rFonts w:ascii="Courier New" w:hAnsi="Courier New" w:cs="Courier New" w:hint="default"/>
      </w:rPr>
    </w:lvl>
    <w:lvl w:ilvl="5" w:tplc="08130005" w:tentative="1">
      <w:start w:val="1"/>
      <w:numFmt w:val="bullet"/>
      <w:lvlText w:val=""/>
      <w:lvlJc w:val="left"/>
      <w:pPr>
        <w:ind w:left="4850" w:hanging="360"/>
      </w:pPr>
      <w:rPr>
        <w:rFonts w:ascii="Wingdings" w:hAnsi="Wingdings" w:hint="default"/>
      </w:rPr>
    </w:lvl>
    <w:lvl w:ilvl="6" w:tplc="08130001" w:tentative="1">
      <w:start w:val="1"/>
      <w:numFmt w:val="bullet"/>
      <w:lvlText w:val=""/>
      <w:lvlJc w:val="left"/>
      <w:pPr>
        <w:ind w:left="5570" w:hanging="360"/>
      </w:pPr>
      <w:rPr>
        <w:rFonts w:ascii="Symbol" w:hAnsi="Symbol" w:hint="default"/>
      </w:rPr>
    </w:lvl>
    <w:lvl w:ilvl="7" w:tplc="08130003" w:tentative="1">
      <w:start w:val="1"/>
      <w:numFmt w:val="bullet"/>
      <w:lvlText w:val="o"/>
      <w:lvlJc w:val="left"/>
      <w:pPr>
        <w:ind w:left="6290" w:hanging="360"/>
      </w:pPr>
      <w:rPr>
        <w:rFonts w:ascii="Courier New" w:hAnsi="Courier New" w:cs="Courier New" w:hint="default"/>
      </w:rPr>
    </w:lvl>
    <w:lvl w:ilvl="8" w:tplc="08130005" w:tentative="1">
      <w:start w:val="1"/>
      <w:numFmt w:val="bullet"/>
      <w:lvlText w:val=""/>
      <w:lvlJc w:val="left"/>
      <w:pPr>
        <w:ind w:left="7010" w:hanging="360"/>
      </w:pPr>
      <w:rPr>
        <w:rFonts w:ascii="Wingdings" w:hAnsi="Wingdings" w:hint="default"/>
      </w:rPr>
    </w:lvl>
  </w:abstractNum>
  <w:abstractNum w:abstractNumId="30" w15:restartNumberingAfterBreak="0">
    <w:nsid w:val="51062215"/>
    <w:multiLevelType w:val="hybridMultilevel"/>
    <w:tmpl w:val="80662A58"/>
    <w:lvl w:ilvl="0" w:tplc="D4A8DEA0">
      <w:start w:val="1"/>
      <w:numFmt w:val="decimal"/>
      <w:lvlText w:val="%1."/>
      <w:lvlJc w:val="left"/>
      <w:pPr>
        <w:tabs>
          <w:tab w:val="num" w:pos="720"/>
        </w:tabs>
        <w:ind w:left="720" w:hanging="360"/>
      </w:pPr>
    </w:lvl>
    <w:lvl w:ilvl="1" w:tplc="4CB6595A" w:tentative="1">
      <w:start w:val="1"/>
      <w:numFmt w:val="decimal"/>
      <w:lvlText w:val="%2."/>
      <w:lvlJc w:val="left"/>
      <w:pPr>
        <w:tabs>
          <w:tab w:val="num" w:pos="1440"/>
        </w:tabs>
        <w:ind w:left="1440" w:hanging="360"/>
      </w:pPr>
    </w:lvl>
    <w:lvl w:ilvl="2" w:tplc="6DB08AEC" w:tentative="1">
      <w:start w:val="1"/>
      <w:numFmt w:val="decimal"/>
      <w:lvlText w:val="%3."/>
      <w:lvlJc w:val="left"/>
      <w:pPr>
        <w:tabs>
          <w:tab w:val="num" w:pos="2160"/>
        </w:tabs>
        <w:ind w:left="2160" w:hanging="360"/>
      </w:pPr>
    </w:lvl>
    <w:lvl w:ilvl="3" w:tplc="14F66DDE" w:tentative="1">
      <w:start w:val="1"/>
      <w:numFmt w:val="decimal"/>
      <w:lvlText w:val="%4."/>
      <w:lvlJc w:val="left"/>
      <w:pPr>
        <w:tabs>
          <w:tab w:val="num" w:pos="2880"/>
        </w:tabs>
        <w:ind w:left="2880" w:hanging="360"/>
      </w:pPr>
    </w:lvl>
    <w:lvl w:ilvl="4" w:tplc="74CAEC4A" w:tentative="1">
      <w:start w:val="1"/>
      <w:numFmt w:val="decimal"/>
      <w:lvlText w:val="%5."/>
      <w:lvlJc w:val="left"/>
      <w:pPr>
        <w:tabs>
          <w:tab w:val="num" w:pos="3600"/>
        </w:tabs>
        <w:ind w:left="3600" w:hanging="360"/>
      </w:pPr>
    </w:lvl>
    <w:lvl w:ilvl="5" w:tplc="9C7233CA" w:tentative="1">
      <w:start w:val="1"/>
      <w:numFmt w:val="decimal"/>
      <w:lvlText w:val="%6."/>
      <w:lvlJc w:val="left"/>
      <w:pPr>
        <w:tabs>
          <w:tab w:val="num" w:pos="4320"/>
        </w:tabs>
        <w:ind w:left="4320" w:hanging="360"/>
      </w:pPr>
    </w:lvl>
    <w:lvl w:ilvl="6" w:tplc="2692F818" w:tentative="1">
      <w:start w:val="1"/>
      <w:numFmt w:val="decimal"/>
      <w:lvlText w:val="%7."/>
      <w:lvlJc w:val="left"/>
      <w:pPr>
        <w:tabs>
          <w:tab w:val="num" w:pos="5040"/>
        </w:tabs>
        <w:ind w:left="5040" w:hanging="360"/>
      </w:pPr>
    </w:lvl>
    <w:lvl w:ilvl="7" w:tplc="7B922630" w:tentative="1">
      <w:start w:val="1"/>
      <w:numFmt w:val="decimal"/>
      <w:lvlText w:val="%8."/>
      <w:lvlJc w:val="left"/>
      <w:pPr>
        <w:tabs>
          <w:tab w:val="num" w:pos="5760"/>
        </w:tabs>
        <w:ind w:left="5760" w:hanging="360"/>
      </w:pPr>
    </w:lvl>
    <w:lvl w:ilvl="8" w:tplc="526A0EDC" w:tentative="1">
      <w:start w:val="1"/>
      <w:numFmt w:val="decimal"/>
      <w:lvlText w:val="%9."/>
      <w:lvlJc w:val="left"/>
      <w:pPr>
        <w:tabs>
          <w:tab w:val="num" w:pos="6480"/>
        </w:tabs>
        <w:ind w:left="6480" w:hanging="360"/>
      </w:pPr>
    </w:lvl>
  </w:abstractNum>
  <w:abstractNum w:abstractNumId="31" w15:restartNumberingAfterBreak="0">
    <w:nsid w:val="52E90893"/>
    <w:multiLevelType w:val="hybridMultilevel"/>
    <w:tmpl w:val="80662A58"/>
    <w:lvl w:ilvl="0" w:tplc="D4A8DEA0">
      <w:start w:val="1"/>
      <w:numFmt w:val="decimal"/>
      <w:lvlText w:val="%1."/>
      <w:lvlJc w:val="left"/>
      <w:pPr>
        <w:tabs>
          <w:tab w:val="num" w:pos="720"/>
        </w:tabs>
        <w:ind w:left="720" w:hanging="360"/>
      </w:pPr>
    </w:lvl>
    <w:lvl w:ilvl="1" w:tplc="4CB6595A" w:tentative="1">
      <w:start w:val="1"/>
      <w:numFmt w:val="decimal"/>
      <w:lvlText w:val="%2."/>
      <w:lvlJc w:val="left"/>
      <w:pPr>
        <w:tabs>
          <w:tab w:val="num" w:pos="1440"/>
        </w:tabs>
        <w:ind w:left="1440" w:hanging="360"/>
      </w:pPr>
    </w:lvl>
    <w:lvl w:ilvl="2" w:tplc="6DB08AEC" w:tentative="1">
      <w:start w:val="1"/>
      <w:numFmt w:val="decimal"/>
      <w:lvlText w:val="%3."/>
      <w:lvlJc w:val="left"/>
      <w:pPr>
        <w:tabs>
          <w:tab w:val="num" w:pos="2160"/>
        </w:tabs>
        <w:ind w:left="2160" w:hanging="360"/>
      </w:pPr>
    </w:lvl>
    <w:lvl w:ilvl="3" w:tplc="14F66DDE" w:tentative="1">
      <w:start w:val="1"/>
      <w:numFmt w:val="decimal"/>
      <w:lvlText w:val="%4."/>
      <w:lvlJc w:val="left"/>
      <w:pPr>
        <w:tabs>
          <w:tab w:val="num" w:pos="2880"/>
        </w:tabs>
        <w:ind w:left="2880" w:hanging="360"/>
      </w:pPr>
    </w:lvl>
    <w:lvl w:ilvl="4" w:tplc="74CAEC4A" w:tentative="1">
      <w:start w:val="1"/>
      <w:numFmt w:val="decimal"/>
      <w:lvlText w:val="%5."/>
      <w:lvlJc w:val="left"/>
      <w:pPr>
        <w:tabs>
          <w:tab w:val="num" w:pos="3600"/>
        </w:tabs>
        <w:ind w:left="3600" w:hanging="360"/>
      </w:pPr>
    </w:lvl>
    <w:lvl w:ilvl="5" w:tplc="9C7233CA" w:tentative="1">
      <w:start w:val="1"/>
      <w:numFmt w:val="decimal"/>
      <w:lvlText w:val="%6."/>
      <w:lvlJc w:val="left"/>
      <w:pPr>
        <w:tabs>
          <w:tab w:val="num" w:pos="4320"/>
        </w:tabs>
        <w:ind w:left="4320" w:hanging="360"/>
      </w:pPr>
    </w:lvl>
    <w:lvl w:ilvl="6" w:tplc="2692F818" w:tentative="1">
      <w:start w:val="1"/>
      <w:numFmt w:val="decimal"/>
      <w:lvlText w:val="%7."/>
      <w:lvlJc w:val="left"/>
      <w:pPr>
        <w:tabs>
          <w:tab w:val="num" w:pos="5040"/>
        </w:tabs>
        <w:ind w:left="5040" w:hanging="360"/>
      </w:pPr>
    </w:lvl>
    <w:lvl w:ilvl="7" w:tplc="7B922630" w:tentative="1">
      <w:start w:val="1"/>
      <w:numFmt w:val="decimal"/>
      <w:lvlText w:val="%8."/>
      <w:lvlJc w:val="left"/>
      <w:pPr>
        <w:tabs>
          <w:tab w:val="num" w:pos="5760"/>
        </w:tabs>
        <w:ind w:left="5760" w:hanging="360"/>
      </w:pPr>
    </w:lvl>
    <w:lvl w:ilvl="8" w:tplc="526A0EDC" w:tentative="1">
      <w:start w:val="1"/>
      <w:numFmt w:val="decimal"/>
      <w:lvlText w:val="%9."/>
      <w:lvlJc w:val="left"/>
      <w:pPr>
        <w:tabs>
          <w:tab w:val="num" w:pos="6480"/>
        </w:tabs>
        <w:ind w:left="6480" w:hanging="360"/>
      </w:pPr>
    </w:lvl>
  </w:abstractNum>
  <w:abstractNum w:abstractNumId="32" w15:restartNumberingAfterBreak="0">
    <w:nsid w:val="531C14BD"/>
    <w:multiLevelType w:val="multilevel"/>
    <w:tmpl w:val="373ED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81B40BC"/>
    <w:multiLevelType w:val="multilevel"/>
    <w:tmpl w:val="F8DA71A0"/>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1285"/>
        </w:tabs>
        <w:ind w:left="1285"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1584"/>
        </w:tabs>
        <w:ind w:left="1584" w:hanging="864"/>
      </w:pPr>
      <w:rPr>
        <w:lang w:val="nl-NL"/>
      </w:rPr>
    </w:lvl>
    <w:lvl w:ilvl="4">
      <w:start w:val="1"/>
      <w:numFmt w:val="decimal"/>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34" w15:restartNumberingAfterBreak="0">
    <w:nsid w:val="5BDA0CE8"/>
    <w:multiLevelType w:val="hybridMultilevel"/>
    <w:tmpl w:val="A0706CD4"/>
    <w:lvl w:ilvl="0" w:tplc="08130001">
      <w:start w:val="1"/>
      <w:numFmt w:val="bullet"/>
      <w:lvlText w:val=""/>
      <w:lvlJc w:val="left"/>
      <w:pPr>
        <w:ind w:left="1660" w:hanging="360"/>
      </w:pPr>
      <w:rPr>
        <w:rFonts w:ascii="Symbol" w:hAnsi="Symbol" w:hint="default"/>
      </w:rPr>
    </w:lvl>
    <w:lvl w:ilvl="1" w:tplc="08130003" w:tentative="1">
      <w:start w:val="1"/>
      <w:numFmt w:val="bullet"/>
      <w:lvlText w:val="o"/>
      <w:lvlJc w:val="left"/>
      <w:pPr>
        <w:ind w:left="2380" w:hanging="360"/>
      </w:pPr>
      <w:rPr>
        <w:rFonts w:ascii="Courier New" w:hAnsi="Courier New" w:cs="Courier New" w:hint="default"/>
      </w:rPr>
    </w:lvl>
    <w:lvl w:ilvl="2" w:tplc="08130005" w:tentative="1">
      <w:start w:val="1"/>
      <w:numFmt w:val="bullet"/>
      <w:lvlText w:val=""/>
      <w:lvlJc w:val="left"/>
      <w:pPr>
        <w:ind w:left="3100" w:hanging="360"/>
      </w:pPr>
      <w:rPr>
        <w:rFonts w:ascii="Wingdings" w:hAnsi="Wingdings" w:hint="default"/>
      </w:rPr>
    </w:lvl>
    <w:lvl w:ilvl="3" w:tplc="08130001" w:tentative="1">
      <w:start w:val="1"/>
      <w:numFmt w:val="bullet"/>
      <w:lvlText w:val=""/>
      <w:lvlJc w:val="left"/>
      <w:pPr>
        <w:ind w:left="3820" w:hanging="360"/>
      </w:pPr>
      <w:rPr>
        <w:rFonts w:ascii="Symbol" w:hAnsi="Symbol" w:hint="default"/>
      </w:rPr>
    </w:lvl>
    <w:lvl w:ilvl="4" w:tplc="08130003" w:tentative="1">
      <w:start w:val="1"/>
      <w:numFmt w:val="bullet"/>
      <w:lvlText w:val="o"/>
      <w:lvlJc w:val="left"/>
      <w:pPr>
        <w:ind w:left="4540" w:hanging="360"/>
      </w:pPr>
      <w:rPr>
        <w:rFonts w:ascii="Courier New" w:hAnsi="Courier New" w:cs="Courier New" w:hint="default"/>
      </w:rPr>
    </w:lvl>
    <w:lvl w:ilvl="5" w:tplc="08130005" w:tentative="1">
      <w:start w:val="1"/>
      <w:numFmt w:val="bullet"/>
      <w:lvlText w:val=""/>
      <w:lvlJc w:val="left"/>
      <w:pPr>
        <w:ind w:left="5260" w:hanging="360"/>
      </w:pPr>
      <w:rPr>
        <w:rFonts w:ascii="Wingdings" w:hAnsi="Wingdings" w:hint="default"/>
      </w:rPr>
    </w:lvl>
    <w:lvl w:ilvl="6" w:tplc="08130001" w:tentative="1">
      <w:start w:val="1"/>
      <w:numFmt w:val="bullet"/>
      <w:lvlText w:val=""/>
      <w:lvlJc w:val="left"/>
      <w:pPr>
        <w:ind w:left="5980" w:hanging="360"/>
      </w:pPr>
      <w:rPr>
        <w:rFonts w:ascii="Symbol" w:hAnsi="Symbol" w:hint="default"/>
      </w:rPr>
    </w:lvl>
    <w:lvl w:ilvl="7" w:tplc="08130003" w:tentative="1">
      <w:start w:val="1"/>
      <w:numFmt w:val="bullet"/>
      <w:lvlText w:val="o"/>
      <w:lvlJc w:val="left"/>
      <w:pPr>
        <w:ind w:left="6700" w:hanging="360"/>
      </w:pPr>
      <w:rPr>
        <w:rFonts w:ascii="Courier New" w:hAnsi="Courier New" w:cs="Courier New" w:hint="default"/>
      </w:rPr>
    </w:lvl>
    <w:lvl w:ilvl="8" w:tplc="08130005" w:tentative="1">
      <w:start w:val="1"/>
      <w:numFmt w:val="bullet"/>
      <w:lvlText w:val=""/>
      <w:lvlJc w:val="left"/>
      <w:pPr>
        <w:ind w:left="7420" w:hanging="360"/>
      </w:pPr>
      <w:rPr>
        <w:rFonts w:ascii="Wingdings" w:hAnsi="Wingdings" w:hint="default"/>
      </w:rPr>
    </w:lvl>
  </w:abstractNum>
  <w:abstractNum w:abstractNumId="35" w15:restartNumberingAfterBreak="0">
    <w:nsid w:val="5E453D9E"/>
    <w:multiLevelType w:val="multilevel"/>
    <w:tmpl w:val="4EEAB6C8"/>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21E5F2F"/>
    <w:multiLevelType w:val="multilevel"/>
    <w:tmpl w:val="5F3CD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6981A65"/>
    <w:multiLevelType w:val="hybridMultilevel"/>
    <w:tmpl w:val="189450F0"/>
    <w:lvl w:ilvl="0" w:tplc="3E2EEF2C">
      <w:start w:val="1"/>
      <w:numFmt w:val="upperLetter"/>
      <w:lvlText w:val="%1."/>
      <w:lvlJc w:val="left"/>
      <w:pPr>
        <w:ind w:left="530" w:hanging="360"/>
      </w:pPr>
      <w:rPr>
        <w:rFonts w:hint="default"/>
      </w:rPr>
    </w:lvl>
    <w:lvl w:ilvl="1" w:tplc="08130019" w:tentative="1">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38" w15:restartNumberingAfterBreak="0">
    <w:nsid w:val="6CB53AA7"/>
    <w:multiLevelType w:val="hybridMultilevel"/>
    <w:tmpl w:val="AEB617AA"/>
    <w:lvl w:ilvl="0" w:tplc="D6A4141A">
      <w:numFmt w:val="bullet"/>
      <w:lvlText w:val="-"/>
      <w:lvlJc w:val="left"/>
      <w:pPr>
        <w:ind w:left="890" w:hanging="360"/>
      </w:pPr>
      <w:rPr>
        <w:rFonts w:ascii="Calibri" w:eastAsia="Cambria"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3236285"/>
    <w:multiLevelType w:val="hybridMultilevel"/>
    <w:tmpl w:val="E19CA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32A8E08">
      <w:start w:val="1"/>
      <w:numFmt w:val="bullet"/>
      <w:pStyle w:val="Opsomming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A53709"/>
    <w:multiLevelType w:val="hybridMultilevel"/>
    <w:tmpl w:val="2C342396"/>
    <w:lvl w:ilvl="0" w:tplc="D6A4141A">
      <w:numFmt w:val="bullet"/>
      <w:lvlText w:val="-"/>
      <w:lvlJc w:val="left"/>
      <w:pPr>
        <w:ind w:left="890" w:hanging="360"/>
      </w:pPr>
      <w:rPr>
        <w:rFonts w:ascii="Calibri" w:eastAsia="Cambria" w:hAnsi="Calibri"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A9CA204C">
      <w:numFmt w:val="bullet"/>
      <w:lvlText w:val=""/>
      <w:lvlJc w:val="left"/>
      <w:pPr>
        <w:ind w:left="3050" w:hanging="360"/>
      </w:pPr>
      <w:rPr>
        <w:rFonts w:ascii="Wingdings" w:eastAsia="Cambria" w:hAnsi="Wingdings" w:cs="Times New Roman"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41" w15:restartNumberingAfterBreak="0">
    <w:nsid w:val="7DC958F2"/>
    <w:multiLevelType w:val="multilevel"/>
    <w:tmpl w:val="60E4817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9"/>
      <w:numFmt w:val="decimal"/>
      <w:lvlText w:val="%3"/>
      <w:lvlJc w:val="left"/>
      <w:pPr>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42" w15:restartNumberingAfterBreak="0">
    <w:nsid w:val="7E9E53B6"/>
    <w:multiLevelType w:val="hybridMultilevel"/>
    <w:tmpl w:val="5622ACEE"/>
    <w:lvl w:ilvl="0" w:tplc="D4124006">
      <w:start w:val="1"/>
      <w:numFmt w:val="lowerLetter"/>
      <w:lvlText w:val="%1."/>
      <w:lvlJc w:val="left"/>
      <w:pPr>
        <w:tabs>
          <w:tab w:val="num" w:pos="720"/>
        </w:tabs>
        <w:ind w:left="720" w:hanging="360"/>
      </w:pPr>
      <w:rPr>
        <w:rFonts w:ascii="Calibri" w:eastAsia="Cambria" w:hAnsi="Calibri" w:cs="Times New Roman"/>
      </w:rPr>
    </w:lvl>
    <w:lvl w:ilvl="1" w:tplc="46989FF6" w:tentative="1">
      <w:start w:val="1"/>
      <w:numFmt w:val="decimal"/>
      <w:lvlText w:val="%2."/>
      <w:lvlJc w:val="left"/>
      <w:pPr>
        <w:tabs>
          <w:tab w:val="num" w:pos="1440"/>
        </w:tabs>
        <w:ind w:left="1440" w:hanging="360"/>
      </w:pPr>
    </w:lvl>
    <w:lvl w:ilvl="2" w:tplc="30360790" w:tentative="1">
      <w:start w:val="1"/>
      <w:numFmt w:val="decimal"/>
      <w:lvlText w:val="%3."/>
      <w:lvlJc w:val="left"/>
      <w:pPr>
        <w:tabs>
          <w:tab w:val="num" w:pos="2160"/>
        </w:tabs>
        <w:ind w:left="2160" w:hanging="360"/>
      </w:pPr>
    </w:lvl>
    <w:lvl w:ilvl="3" w:tplc="8A9C1390" w:tentative="1">
      <w:start w:val="1"/>
      <w:numFmt w:val="decimal"/>
      <w:lvlText w:val="%4."/>
      <w:lvlJc w:val="left"/>
      <w:pPr>
        <w:tabs>
          <w:tab w:val="num" w:pos="2880"/>
        </w:tabs>
        <w:ind w:left="2880" w:hanging="360"/>
      </w:pPr>
    </w:lvl>
    <w:lvl w:ilvl="4" w:tplc="C6006F86" w:tentative="1">
      <w:start w:val="1"/>
      <w:numFmt w:val="decimal"/>
      <w:lvlText w:val="%5."/>
      <w:lvlJc w:val="left"/>
      <w:pPr>
        <w:tabs>
          <w:tab w:val="num" w:pos="3600"/>
        </w:tabs>
        <w:ind w:left="3600" w:hanging="360"/>
      </w:pPr>
    </w:lvl>
    <w:lvl w:ilvl="5" w:tplc="D110DB68" w:tentative="1">
      <w:start w:val="1"/>
      <w:numFmt w:val="decimal"/>
      <w:lvlText w:val="%6."/>
      <w:lvlJc w:val="left"/>
      <w:pPr>
        <w:tabs>
          <w:tab w:val="num" w:pos="4320"/>
        </w:tabs>
        <w:ind w:left="4320" w:hanging="360"/>
      </w:pPr>
    </w:lvl>
    <w:lvl w:ilvl="6" w:tplc="E6CA9408" w:tentative="1">
      <w:start w:val="1"/>
      <w:numFmt w:val="decimal"/>
      <w:lvlText w:val="%7."/>
      <w:lvlJc w:val="left"/>
      <w:pPr>
        <w:tabs>
          <w:tab w:val="num" w:pos="5040"/>
        </w:tabs>
        <w:ind w:left="5040" w:hanging="360"/>
      </w:pPr>
    </w:lvl>
    <w:lvl w:ilvl="7" w:tplc="5CC08D4C" w:tentative="1">
      <w:start w:val="1"/>
      <w:numFmt w:val="decimal"/>
      <w:lvlText w:val="%8."/>
      <w:lvlJc w:val="left"/>
      <w:pPr>
        <w:tabs>
          <w:tab w:val="num" w:pos="5760"/>
        </w:tabs>
        <w:ind w:left="5760" w:hanging="360"/>
      </w:pPr>
    </w:lvl>
    <w:lvl w:ilvl="8" w:tplc="42F4D53E" w:tentative="1">
      <w:start w:val="1"/>
      <w:numFmt w:val="decimal"/>
      <w:lvlText w:val="%9."/>
      <w:lvlJc w:val="left"/>
      <w:pPr>
        <w:tabs>
          <w:tab w:val="num" w:pos="6480"/>
        </w:tabs>
        <w:ind w:left="6480" w:hanging="360"/>
      </w:pPr>
    </w:lvl>
  </w:abstractNum>
  <w:num w:numId="1">
    <w:abstractNumId w:val="28"/>
  </w:num>
  <w:num w:numId="2">
    <w:abstractNumId w:val="33"/>
  </w:num>
  <w:num w:numId="3">
    <w:abstractNumId w:val="0"/>
  </w:num>
  <w:num w:numId="4">
    <w:abstractNumId w:val="3"/>
  </w:num>
  <w:num w:numId="5">
    <w:abstractNumId w:val="39"/>
  </w:num>
  <w:num w:numId="6">
    <w:abstractNumId w:val="14"/>
  </w:num>
  <w:num w:numId="7">
    <w:abstractNumId w:val="20"/>
  </w:num>
  <w:num w:numId="8">
    <w:abstractNumId w:val="10"/>
  </w:num>
  <w:num w:numId="9">
    <w:abstractNumId w:val="37"/>
  </w:num>
  <w:num w:numId="10">
    <w:abstractNumId w:val="4"/>
  </w:num>
  <w:num w:numId="11">
    <w:abstractNumId w:val="42"/>
  </w:num>
  <w:num w:numId="12">
    <w:abstractNumId w:val="6"/>
  </w:num>
  <w:num w:numId="13">
    <w:abstractNumId w:val="27"/>
  </w:num>
  <w:num w:numId="14">
    <w:abstractNumId w:val="16"/>
  </w:num>
  <w:num w:numId="15">
    <w:abstractNumId w:val="30"/>
  </w:num>
  <w:num w:numId="16">
    <w:abstractNumId w:val="12"/>
  </w:num>
  <w:num w:numId="17">
    <w:abstractNumId w:val="34"/>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ind w:left="0" w:firstLine="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21">
    <w:abstractNumId w:val="2"/>
  </w:num>
  <w:num w:numId="22">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3"/>
  </w:num>
  <w:num w:numId="25">
    <w:abstractNumId w:val="33"/>
  </w:num>
  <w:num w:numId="26">
    <w:abstractNumId w:val="24"/>
  </w:num>
  <w:num w:numId="27">
    <w:abstractNumId w:val="17"/>
  </w:num>
  <w:num w:numId="28">
    <w:abstractNumId w:val="40"/>
  </w:num>
  <w:num w:numId="29">
    <w:abstractNumId w:val="11"/>
  </w:num>
  <w:num w:numId="30">
    <w:abstractNumId w:val="32"/>
  </w:num>
  <w:num w:numId="31">
    <w:abstractNumId w:val="21"/>
  </w:num>
  <w:num w:numId="32">
    <w:abstractNumId w:val="36"/>
  </w:num>
  <w:num w:numId="33">
    <w:abstractNumId w:val="23"/>
  </w:num>
  <w:num w:numId="34">
    <w:abstractNumId w:val="1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5"/>
  </w:num>
  <w:num w:numId="38">
    <w:abstractNumId w:val="15"/>
  </w:num>
  <w:num w:numId="39">
    <w:abstractNumId w:val="8"/>
  </w:num>
  <w:num w:numId="40">
    <w:abstractNumId w:val="31"/>
  </w:num>
  <w:num w:numId="41">
    <w:abstractNumId w:val="22"/>
  </w:num>
  <w:num w:numId="42">
    <w:abstractNumId w:val="29"/>
  </w:num>
  <w:num w:numId="43">
    <w:abstractNumId w:val="38"/>
  </w:num>
  <w:num w:numId="44">
    <w:abstractNumId w:val="25"/>
  </w:num>
  <w:num w:numId="45">
    <w:abstractNumId w:val="7"/>
  </w:num>
  <w:num w:numId="46">
    <w:abstractNumId w:val="26"/>
  </w:num>
  <w:num w:numId="4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A1"/>
    <w:rsid w:val="00011D16"/>
    <w:rsid w:val="000151F0"/>
    <w:rsid w:val="000357F1"/>
    <w:rsid w:val="000444F9"/>
    <w:rsid w:val="00044A6B"/>
    <w:rsid w:val="0005129D"/>
    <w:rsid w:val="000606E7"/>
    <w:rsid w:val="00061410"/>
    <w:rsid w:val="00084F80"/>
    <w:rsid w:val="00086902"/>
    <w:rsid w:val="00091F53"/>
    <w:rsid w:val="000B48CA"/>
    <w:rsid w:val="000D7304"/>
    <w:rsid w:val="000E2F01"/>
    <w:rsid w:val="000E50FB"/>
    <w:rsid w:val="00105D60"/>
    <w:rsid w:val="00115357"/>
    <w:rsid w:val="00121DC1"/>
    <w:rsid w:val="0014758C"/>
    <w:rsid w:val="00164885"/>
    <w:rsid w:val="00164D6A"/>
    <w:rsid w:val="00173584"/>
    <w:rsid w:val="001965E4"/>
    <w:rsid w:val="001974F1"/>
    <w:rsid w:val="001F0CCA"/>
    <w:rsid w:val="0021407F"/>
    <w:rsid w:val="002340B7"/>
    <w:rsid w:val="00234475"/>
    <w:rsid w:val="0023626D"/>
    <w:rsid w:val="00243389"/>
    <w:rsid w:val="00244B29"/>
    <w:rsid w:val="00271F33"/>
    <w:rsid w:val="00276645"/>
    <w:rsid w:val="00276952"/>
    <w:rsid w:val="002A6202"/>
    <w:rsid w:val="002B7630"/>
    <w:rsid w:val="002C1088"/>
    <w:rsid w:val="002F32D3"/>
    <w:rsid w:val="00316623"/>
    <w:rsid w:val="00324A62"/>
    <w:rsid w:val="003527FB"/>
    <w:rsid w:val="00366F2C"/>
    <w:rsid w:val="003714E5"/>
    <w:rsid w:val="00375B07"/>
    <w:rsid w:val="00392A2D"/>
    <w:rsid w:val="0039799F"/>
    <w:rsid w:val="00397A93"/>
    <w:rsid w:val="003A6F99"/>
    <w:rsid w:val="003A7800"/>
    <w:rsid w:val="003C2A97"/>
    <w:rsid w:val="003D3BF4"/>
    <w:rsid w:val="003E7C3C"/>
    <w:rsid w:val="00405EC4"/>
    <w:rsid w:val="00415AD2"/>
    <w:rsid w:val="004172D6"/>
    <w:rsid w:val="00420960"/>
    <w:rsid w:val="004304A1"/>
    <w:rsid w:val="00436372"/>
    <w:rsid w:val="0043781A"/>
    <w:rsid w:val="00465099"/>
    <w:rsid w:val="0046517E"/>
    <w:rsid w:val="00493809"/>
    <w:rsid w:val="004A2D32"/>
    <w:rsid w:val="004A63CD"/>
    <w:rsid w:val="004B3308"/>
    <w:rsid w:val="004C2427"/>
    <w:rsid w:val="004D4BF2"/>
    <w:rsid w:val="004E0887"/>
    <w:rsid w:val="004E4073"/>
    <w:rsid w:val="00503173"/>
    <w:rsid w:val="00510E8C"/>
    <w:rsid w:val="005137BA"/>
    <w:rsid w:val="0051575B"/>
    <w:rsid w:val="00520091"/>
    <w:rsid w:val="00523BA3"/>
    <w:rsid w:val="00525237"/>
    <w:rsid w:val="005506EB"/>
    <w:rsid w:val="00557335"/>
    <w:rsid w:val="00561621"/>
    <w:rsid w:val="00563686"/>
    <w:rsid w:val="005807F3"/>
    <w:rsid w:val="00580882"/>
    <w:rsid w:val="00583044"/>
    <w:rsid w:val="00593731"/>
    <w:rsid w:val="005A6450"/>
    <w:rsid w:val="005C62B3"/>
    <w:rsid w:val="005D536A"/>
    <w:rsid w:val="005F5CC8"/>
    <w:rsid w:val="005F71CB"/>
    <w:rsid w:val="00606238"/>
    <w:rsid w:val="00625B29"/>
    <w:rsid w:val="00641768"/>
    <w:rsid w:val="006473A1"/>
    <w:rsid w:val="00660BFE"/>
    <w:rsid w:val="006764F7"/>
    <w:rsid w:val="00680FED"/>
    <w:rsid w:val="00690A98"/>
    <w:rsid w:val="006C7E64"/>
    <w:rsid w:val="006E31E5"/>
    <w:rsid w:val="00724672"/>
    <w:rsid w:val="0072495F"/>
    <w:rsid w:val="0072677C"/>
    <w:rsid w:val="0074339A"/>
    <w:rsid w:val="00757B85"/>
    <w:rsid w:val="00765636"/>
    <w:rsid w:val="00786C92"/>
    <w:rsid w:val="007963A4"/>
    <w:rsid w:val="007B3D83"/>
    <w:rsid w:val="007C0145"/>
    <w:rsid w:val="007C0961"/>
    <w:rsid w:val="007D079A"/>
    <w:rsid w:val="007E04C1"/>
    <w:rsid w:val="007F04A7"/>
    <w:rsid w:val="007F5F70"/>
    <w:rsid w:val="0080690A"/>
    <w:rsid w:val="008923F4"/>
    <w:rsid w:val="008940C4"/>
    <w:rsid w:val="008B6C65"/>
    <w:rsid w:val="008C1527"/>
    <w:rsid w:val="008E7BD3"/>
    <w:rsid w:val="00917217"/>
    <w:rsid w:val="00930307"/>
    <w:rsid w:val="00934460"/>
    <w:rsid w:val="0096665C"/>
    <w:rsid w:val="0096731E"/>
    <w:rsid w:val="0097541B"/>
    <w:rsid w:val="00984BDD"/>
    <w:rsid w:val="009A01CF"/>
    <w:rsid w:val="009A42DD"/>
    <w:rsid w:val="009D1874"/>
    <w:rsid w:val="009F014E"/>
    <w:rsid w:val="00A063BB"/>
    <w:rsid w:val="00A117A2"/>
    <w:rsid w:val="00A23CBE"/>
    <w:rsid w:val="00A4524F"/>
    <w:rsid w:val="00A526AD"/>
    <w:rsid w:val="00A92A41"/>
    <w:rsid w:val="00AC4867"/>
    <w:rsid w:val="00AD519A"/>
    <w:rsid w:val="00AE6A2C"/>
    <w:rsid w:val="00AF50C3"/>
    <w:rsid w:val="00B01740"/>
    <w:rsid w:val="00B05EFC"/>
    <w:rsid w:val="00B12B78"/>
    <w:rsid w:val="00B21EB3"/>
    <w:rsid w:val="00B26386"/>
    <w:rsid w:val="00B46371"/>
    <w:rsid w:val="00B478AC"/>
    <w:rsid w:val="00B519D3"/>
    <w:rsid w:val="00B54634"/>
    <w:rsid w:val="00B621F5"/>
    <w:rsid w:val="00B722AF"/>
    <w:rsid w:val="00B83F20"/>
    <w:rsid w:val="00B84020"/>
    <w:rsid w:val="00BA423E"/>
    <w:rsid w:val="00BB1277"/>
    <w:rsid w:val="00BD7951"/>
    <w:rsid w:val="00BE22F8"/>
    <w:rsid w:val="00BF581D"/>
    <w:rsid w:val="00C13907"/>
    <w:rsid w:val="00C162EC"/>
    <w:rsid w:val="00C243A6"/>
    <w:rsid w:val="00C3111D"/>
    <w:rsid w:val="00C40647"/>
    <w:rsid w:val="00C54A1E"/>
    <w:rsid w:val="00C65DF5"/>
    <w:rsid w:val="00C752B9"/>
    <w:rsid w:val="00C775FC"/>
    <w:rsid w:val="00C80EC6"/>
    <w:rsid w:val="00C877D9"/>
    <w:rsid w:val="00CA77A3"/>
    <w:rsid w:val="00CB574E"/>
    <w:rsid w:val="00CD10DA"/>
    <w:rsid w:val="00CE1F5D"/>
    <w:rsid w:val="00D01A1C"/>
    <w:rsid w:val="00D0347C"/>
    <w:rsid w:val="00D465A0"/>
    <w:rsid w:val="00D531B2"/>
    <w:rsid w:val="00D55760"/>
    <w:rsid w:val="00D86949"/>
    <w:rsid w:val="00DA1BD7"/>
    <w:rsid w:val="00DA700E"/>
    <w:rsid w:val="00DA7AFB"/>
    <w:rsid w:val="00DC25D4"/>
    <w:rsid w:val="00DC3164"/>
    <w:rsid w:val="00DC54F1"/>
    <w:rsid w:val="00DD4AB3"/>
    <w:rsid w:val="00DE10FE"/>
    <w:rsid w:val="00DE57BA"/>
    <w:rsid w:val="00DF0F23"/>
    <w:rsid w:val="00E30935"/>
    <w:rsid w:val="00E31AA9"/>
    <w:rsid w:val="00E54D32"/>
    <w:rsid w:val="00EC564E"/>
    <w:rsid w:val="00EE4845"/>
    <w:rsid w:val="00EF1504"/>
    <w:rsid w:val="00F15DB0"/>
    <w:rsid w:val="00F26BDA"/>
    <w:rsid w:val="00F31209"/>
    <w:rsid w:val="00F313F0"/>
    <w:rsid w:val="00F45CBD"/>
    <w:rsid w:val="00F72DFB"/>
    <w:rsid w:val="00F8416C"/>
    <w:rsid w:val="00F93A2A"/>
    <w:rsid w:val="00FA7BC5"/>
    <w:rsid w:val="00FB474D"/>
    <w:rsid w:val="00FC42D5"/>
    <w:rsid w:val="00FD00F5"/>
    <w:rsid w:val="00FD0E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EB1F"/>
  <w15:docId w15:val="{D6618477-7ACC-41F4-BF69-5522DEF1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73A1"/>
    <w:pPr>
      <w:spacing w:line="240" w:lineRule="exact"/>
      <w:ind w:left="170"/>
      <w:contextualSpacing/>
    </w:pPr>
    <w:rPr>
      <w:rFonts w:ascii="Calibri" w:eastAsia="Cambria" w:hAnsi="Calibri"/>
      <w:sz w:val="22"/>
      <w:szCs w:val="22"/>
      <w:lang w:eastAsia="nl-BE"/>
    </w:rPr>
  </w:style>
  <w:style w:type="paragraph" w:styleId="Kop1">
    <w:name w:val="heading 1"/>
    <w:basedOn w:val="Standaard"/>
    <w:next w:val="Standaard"/>
    <w:link w:val="Kop1Char"/>
    <w:qFormat/>
    <w:rsid w:val="00EF1504"/>
    <w:pPr>
      <w:keepNext/>
      <w:numPr>
        <w:numId w:val="2"/>
      </w:numPr>
      <w:pBdr>
        <w:bottom w:val="single" w:sz="4" w:space="1" w:color="auto"/>
      </w:pBdr>
      <w:spacing w:before="240" w:after="360"/>
      <w:outlineLvl w:val="0"/>
    </w:pPr>
    <w:rPr>
      <w:rFonts w:ascii="Helvetica" w:eastAsiaTheme="majorEastAsia" w:hAnsi="Helvetica"/>
      <w:b/>
      <w:sz w:val="32"/>
    </w:rPr>
  </w:style>
  <w:style w:type="paragraph" w:styleId="Kop2">
    <w:name w:val="heading 2"/>
    <w:basedOn w:val="Standaard"/>
    <w:next w:val="Standaard"/>
    <w:link w:val="Kop2Char"/>
    <w:qFormat/>
    <w:rsid w:val="00EF1504"/>
    <w:pPr>
      <w:keepNext/>
      <w:numPr>
        <w:ilvl w:val="1"/>
        <w:numId w:val="2"/>
      </w:numPr>
      <w:spacing w:before="360" w:after="60"/>
      <w:outlineLvl w:val="1"/>
    </w:pPr>
    <w:rPr>
      <w:rFonts w:ascii="Helvetica" w:eastAsiaTheme="majorEastAsia" w:hAnsi="Helvetica" w:cs="Arial"/>
      <w:b/>
      <w:bCs/>
      <w:i/>
      <w:iCs/>
      <w:sz w:val="24"/>
      <w:szCs w:val="28"/>
    </w:rPr>
  </w:style>
  <w:style w:type="paragraph" w:styleId="Kop3">
    <w:name w:val="heading 3"/>
    <w:basedOn w:val="Standaard"/>
    <w:next w:val="Standaard"/>
    <w:link w:val="Kop3Char"/>
    <w:qFormat/>
    <w:rsid w:val="00EF1504"/>
    <w:pPr>
      <w:keepNext/>
      <w:numPr>
        <w:ilvl w:val="2"/>
        <w:numId w:val="2"/>
      </w:numPr>
      <w:spacing w:before="120" w:after="60"/>
      <w:outlineLvl w:val="2"/>
    </w:pPr>
    <w:rPr>
      <w:rFonts w:ascii="Helvetica" w:eastAsia="Times New Roman" w:hAnsi="Helvetica" w:cs="Arial"/>
      <w:bCs/>
      <w:i/>
      <w:szCs w:val="26"/>
    </w:rPr>
  </w:style>
  <w:style w:type="paragraph" w:styleId="Kop4">
    <w:name w:val="heading 4"/>
    <w:basedOn w:val="Standaard"/>
    <w:next w:val="Standaard"/>
    <w:link w:val="Kop4Char"/>
    <w:qFormat/>
    <w:rsid w:val="00EF1504"/>
    <w:pPr>
      <w:keepNext/>
      <w:numPr>
        <w:ilvl w:val="3"/>
        <w:numId w:val="2"/>
      </w:numPr>
      <w:spacing w:before="240" w:after="60"/>
      <w:outlineLvl w:val="3"/>
    </w:pPr>
    <w:rPr>
      <w:rFonts w:eastAsia="Times New Roman"/>
      <w:bCs/>
      <w:smallCaps/>
      <w:szCs w:val="28"/>
    </w:rPr>
  </w:style>
  <w:style w:type="paragraph" w:styleId="Kop5">
    <w:name w:val="heading 5"/>
    <w:basedOn w:val="Standaard"/>
    <w:next w:val="Standaard"/>
    <w:link w:val="Kop5Char"/>
    <w:qFormat/>
    <w:rsid w:val="00EF1504"/>
    <w:pPr>
      <w:spacing w:before="120" w:after="60"/>
      <w:outlineLvl w:val="4"/>
    </w:pPr>
    <w:rPr>
      <w:rFonts w:eastAsia="Times New Roman"/>
      <w:b/>
      <w:bCs/>
      <w:iCs/>
      <w:szCs w:val="26"/>
    </w:rPr>
  </w:style>
  <w:style w:type="paragraph" w:styleId="Kop6">
    <w:name w:val="heading 6"/>
    <w:basedOn w:val="Standaard"/>
    <w:next w:val="Standaard"/>
    <w:link w:val="Kop6Char"/>
    <w:qFormat/>
    <w:rsid w:val="00EF1504"/>
    <w:pPr>
      <w:numPr>
        <w:ilvl w:val="5"/>
        <w:numId w:val="2"/>
      </w:numPr>
      <w:spacing w:before="240" w:after="60"/>
      <w:outlineLvl w:val="5"/>
    </w:pPr>
    <w:rPr>
      <w:rFonts w:ascii="Times New Roman" w:eastAsia="Times New Roman" w:hAnsi="Times New Roman"/>
      <w:b/>
      <w:bCs/>
    </w:rPr>
  </w:style>
  <w:style w:type="paragraph" w:styleId="Kop7">
    <w:name w:val="heading 7"/>
    <w:basedOn w:val="Standaard"/>
    <w:next w:val="Standaard"/>
    <w:link w:val="Kop7Char"/>
    <w:qFormat/>
    <w:rsid w:val="00EF1504"/>
    <w:pPr>
      <w:numPr>
        <w:ilvl w:val="6"/>
        <w:numId w:val="2"/>
      </w:numPr>
      <w:spacing w:before="240" w:after="60"/>
      <w:outlineLvl w:val="6"/>
    </w:pPr>
    <w:rPr>
      <w:rFonts w:ascii="Times New Roman" w:eastAsia="Times New Roman" w:hAnsi="Times New Roman"/>
      <w:sz w:val="24"/>
    </w:rPr>
  </w:style>
  <w:style w:type="paragraph" w:styleId="Kop8">
    <w:name w:val="heading 8"/>
    <w:basedOn w:val="Standaard"/>
    <w:next w:val="Standaard"/>
    <w:link w:val="Kop8Char"/>
    <w:qFormat/>
    <w:rsid w:val="00EF1504"/>
    <w:pPr>
      <w:numPr>
        <w:ilvl w:val="7"/>
        <w:numId w:val="2"/>
      </w:numPr>
      <w:spacing w:before="240" w:after="60"/>
      <w:outlineLvl w:val="7"/>
    </w:pPr>
    <w:rPr>
      <w:rFonts w:ascii="Times New Roman" w:eastAsia="Times New Roman" w:hAnsi="Times New Roman"/>
      <w:i/>
      <w:iCs/>
      <w:sz w:val="24"/>
    </w:rPr>
  </w:style>
  <w:style w:type="paragraph" w:styleId="Kop9">
    <w:name w:val="heading 9"/>
    <w:basedOn w:val="Standaard"/>
    <w:next w:val="Standaard"/>
    <w:link w:val="Kop9Char"/>
    <w:qFormat/>
    <w:rsid w:val="00EF1504"/>
    <w:pPr>
      <w:numPr>
        <w:ilvl w:val="8"/>
        <w:numId w:val="2"/>
      </w:numPr>
      <w:spacing w:before="240" w:after="60"/>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1504"/>
    <w:rPr>
      <w:rFonts w:ascii="Helvetica" w:eastAsiaTheme="majorEastAsia" w:hAnsi="Helvetica"/>
      <w:b/>
      <w:sz w:val="32"/>
      <w:szCs w:val="22"/>
      <w:lang w:eastAsia="nl-BE"/>
    </w:rPr>
  </w:style>
  <w:style w:type="character" w:customStyle="1" w:styleId="apple-converted-space">
    <w:name w:val="apple-converted-space"/>
    <w:basedOn w:val="Standaardalinea-lettertype"/>
    <w:rsid w:val="00503173"/>
  </w:style>
  <w:style w:type="character" w:customStyle="1" w:styleId="Kop2Char">
    <w:name w:val="Kop 2 Char"/>
    <w:basedOn w:val="Standaardalinea-lettertype"/>
    <w:link w:val="Kop2"/>
    <w:rsid w:val="00EF1504"/>
    <w:rPr>
      <w:rFonts w:ascii="Helvetica" w:eastAsiaTheme="majorEastAsia" w:hAnsi="Helvetica" w:cs="Arial"/>
      <w:b/>
      <w:bCs/>
      <w:i/>
      <w:iCs/>
      <w:sz w:val="24"/>
      <w:szCs w:val="28"/>
      <w:lang w:eastAsia="nl-BE"/>
    </w:rPr>
  </w:style>
  <w:style w:type="character" w:styleId="Hyperlink">
    <w:name w:val="Hyperlink"/>
    <w:uiPriority w:val="99"/>
    <w:rsid w:val="00EF1504"/>
    <w:rPr>
      <w:color w:val="0000FF"/>
      <w:u w:val="single"/>
    </w:rPr>
  </w:style>
  <w:style w:type="character" w:styleId="Nadruk">
    <w:name w:val="Emphasis"/>
    <w:basedOn w:val="Standaardalinea-lettertype"/>
    <w:uiPriority w:val="20"/>
    <w:qFormat/>
    <w:rsid w:val="00EF1504"/>
    <w:rPr>
      <w:i/>
      <w:iCs/>
    </w:rPr>
  </w:style>
  <w:style w:type="paragraph" w:styleId="Normaalweb">
    <w:name w:val="Normal (Web)"/>
    <w:basedOn w:val="Standaard"/>
    <w:uiPriority w:val="99"/>
    <w:rsid w:val="00EF1504"/>
    <w:pPr>
      <w:spacing w:before="100" w:beforeAutospacing="1" w:after="100" w:afterAutospacing="1" w:line="240" w:lineRule="auto"/>
    </w:pPr>
    <w:rPr>
      <w:rFonts w:ascii="Times New Roman" w:eastAsia="SimSun" w:hAnsi="Times New Roman"/>
      <w:sz w:val="24"/>
      <w:lang w:val="en-US" w:eastAsia="zh-CN"/>
    </w:rPr>
  </w:style>
  <w:style w:type="paragraph" w:customStyle="1" w:styleId="1Kop">
    <w:name w:val="1Kop"/>
    <w:basedOn w:val="Kop1"/>
    <w:qFormat/>
    <w:rsid w:val="00EF1504"/>
    <w:pPr>
      <w:numPr>
        <w:numId w:val="1"/>
      </w:numPr>
      <w:suppressAutoHyphens/>
    </w:pPr>
  </w:style>
  <w:style w:type="paragraph" w:customStyle="1" w:styleId="Opsomming2">
    <w:name w:val="Opsomming2"/>
    <w:basedOn w:val="Opsomming"/>
    <w:rsid w:val="00EF1504"/>
    <w:pPr>
      <w:numPr>
        <w:ilvl w:val="2"/>
        <w:numId w:val="5"/>
      </w:numPr>
    </w:pPr>
  </w:style>
  <w:style w:type="paragraph" w:customStyle="1" w:styleId="Kop10">
    <w:name w:val="Kop1"/>
    <w:basedOn w:val="Kop1"/>
    <w:rsid w:val="00503173"/>
  </w:style>
  <w:style w:type="paragraph" w:styleId="Lijstalinea">
    <w:name w:val="List Paragraph"/>
    <w:basedOn w:val="Standaard"/>
    <w:uiPriority w:val="34"/>
    <w:qFormat/>
    <w:rsid w:val="00EF1504"/>
    <w:pPr>
      <w:ind w:left="708"/>
    </w:pPr>
  </w:style>
  <w:style w:type="paragraph" w:customStyle="1" w:styleId="InfoLeft">
    <w:name w:val="Info Left"/>
    <w:basedOn w:val="Standaard"/>
    <w:rsid w:val="00EF1504"/>
    <w:pPr>
      <w:framePr w:hSpace="567" w:vSpace="567" w:wrap="auto" w:hAnchor="margin" w:xAlign="right" w:yAlign="bottom" w:anchorLock="1"/>
      <w:jc w:val="right"/>
    </w:pPr>
    <w:rPr>
      <w:rFonts w:ascii="Arial" w:eastAsia="Times New Roman" w:hAnsi="Arial"/>
      <w:b/>
      <w:szCs w:val="20"/>
      <w:lang w:val="en-US"/>
    </w:rPr>
  </w:style>
  <w:style w:type="paragraph" w:customStyle="1" w:styleId="InfoRight">
    <w:name w:val="Info Right"/>
    <w:basedOn w:val="InfoLeft"/>
    <w:rsid w:val="00EF1504"/>
    <w:pPr>
      <w:framePr w:wrap="auto"/>
      <w:jc w:val="left"/>
    </w:pPr>
    <w:rPr>
      <w:b w:val="0"/>
    </w:rPr>
  </w:style>
  <w:style w:type="paragraph" w:customStyle="1" w:styleId="Opsomming">
    <w:name w:val="Opsomming"/>
    <w:basedOn w:val="Standaard"/>
    <w:rsid w:val="00EF1504"/>
    <w:pPr>
      <w:numPr>
        <w:numId w:val="4"/>
      </w:numPr>
    </w:pPr>
    <w:rPr>
      <w:rFonts w:eastAsia="Times New Roman"/>
    </w:rPr>
  </w:style>
  <w:style w:type="paragraph" w:customStyle="1" w:styleId="Kleurrijkraster-accent11">
    <w:name w:val="Kleurrijk raster - accent 11"/>
    <w:basedOn w:val="Standaard"/>
    <w:qFormat/>
    <w:rsid w:val="00EF1504"/>
    <w:pPr>
      <w:ind w:left="1700" w:right="570"/>
      <w:jc w:val="both"/>
    </w:pPr>
    <w:rPr>
      <w:rFonts w:eastAsia="Times New Roman"/>
      <w:i/>
      <w:iCs/>
      <w:lang w:val="nl-NL"/>
    </w:rPr>
  </w:style>
  <w:style w:type="paragraph" w:customStyle="1" w:styleId="voorbeelden">
    <w:name w:val="voorbeelden"/>
    <w:basedOn w:val="Standaard"/>
    <w:link w:val="voorbeeldenChar"/>
    <w:rsid w:val="00EF1504"/>
    <w:pPr>
      <w:spacing w:line="240" w:lineRule="auto"/>
      <w:ind w:left="890" w:hanging="170"/>
    </w:pPr>
    <w:rPr>
      <w:rFonts w:eastAsia="Times New Roman"/>
      <w:i/>
      <w:szCs w:val="20"/>
    </w:rPr>
  </w:style>
  <w:style w:type="character" w:customStyle="1" w:styleId="voorbeeldenChar">
    <w:name w:val="voorbeelden Char"/>
    <w:link w:val="voorbeelden"/>
    <w:rsid w:val="00EF1504"/>
    <w:rPr>
      <w:rFonts w:ascii="Verdana" w:eastAsia="Times New Roman" w:hAnsi="Verdana" w:cs="Lucida Sans Unicode"/>
      <w:i/>
    </w:rPr>
  </w:style>
  <w:style w:type="table" w:customStyle="1" w:styleId="tabel1">
    <w:name w:val="tabel1"/>
    <w:basedOn w:val="Webtabel3"/>
    <w:rsid w:val="00EF1504"/>
    <w:rPr>
      <w:rFonts w:ascii="Verdana" w:hAnsi="Verdana"/>
      <w:lang w:val="en-GB" w:eastAsia="en-GB"/>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EF1504"/>
    <w:pPr>
      <w:spacing w:line="360" w:lineRule="auto"/>
    </w:pPr>
    <w:rPr>
      <w:rFonts w:eastAsia="Times New Roman"/>
      <w:lang w:eastAsia="nl-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resp1">
    <w:name w:val="title_resp1"/>
    <w:rsid w:val="00EF1504"/>
    <w:rPr>
      <w:b w:val="0"/>
      <w:bCs w:val="0"/>
    </w:rPr>
  </w:style>
  <w:style w:type="character" w:customStyle="1" w:styleId="Kop3Char">
    <w:name w:val="Kop 3 Char"/>
    <w:link w:val="Kop3"/>
    <w:rsid w:val="00EF1504"/>
    <w:rPr>
      <w:rFonts w:ascii="Helvetica" w:eastAsia="Times New Roman" w:hAnsi="Helvetica" w:cs="Arial"/>
      <w:bCs/>
      <w:i/>
      <w:sz w:val="22"/>
      <w:szCs w:val="26"/>
      <w:lang w:eastAsia="nl-BE"/>
    </w:rPr>
  </w:style>
  <w:style w:type="character" w:customStyle="1" w:styleId="Kop4Char">
    <w:name w:val="Kop 4 Char"/>
    <w:basedOn w:val="Standaardalinea-lettertype"/>
    <w:link w:val="Kop4"/>
    <w:rsid w:val="00EF1504"/>
    <w:rPr>
      <w:rFonts w:ascii="Calibri" w:eastAsia="Times New Roman" w:hAnsi="Calibri"/>
      <w:bCs/>
      <w:smallCaps/>
      <w:sz w:val="22"/>
      <w:szCs w:val="28"/>
      <w:lang w:eastAsia="nl-BE"/>
    </w:rPr>
  </w:style>
  <w:style w:type="character" w:customStyle="1" w:styleId="Kop5Char">
    <w:name w:val="Kop 5 Char"/>
    <w:basedOn w:val="Standaardalinea-lettertype"/>
    <w:link w:val="Kop5"/>
    <w:rsid w:val="00EF1504"/>
    <w:rPr>
      <w:rFonts w:ascii="Verdana" w:eastAsia="Times New Roman" w:hAnsi="Verdana" w:cs="Lucida Sans Unicode"/>
      <w:b/>
      <w:bCs/>
      <w:iCs/>
      <w:szCs w:val="26"/>
      <w:lang w:val="en-GB"/>
    </w:rPr>
  </w:style>
  <w:style w:type="character" w:customStyle="1" w:styleId="Kop6Char">
    <w:name w:val="Kop 6 Char"/>
    <w:basedOn w:val="Standaardalinea-lettertype"/>
    <w:link w:val="Kop6"/>
    <w:rsid w:val="00EF1504"/>
    <w:rPr>
      <w:rFonts w:eastAsia="Times New Roman"/>
      <w:b/>
      <w:bCs/>
      <w:sz w:val="22"/>
      <w:szCs w:val="22"/>
      <w:lang w:eastAsia="nl-BE"/>
    </w:rPr>
  </w:style>
  <w:style w:type="character" w:customStyle="1" w:styleId="Kop7Char">
    <w:name w:val="Kop 7 Char"/>
    <w:basedOn w:val="Standaardalinea-lettertype"/>
    <w:link w:val="Kop7"/>
    <w:rsid w:val="00EF1504"/>
    <w:rPr>
      <w:rFonts w:eastAsia="Times New Roman"/>
      <w:sz w:val="24"/>
      <w:szCs w:val="22"/>
      <w:lang w:eastAsia="nl-BE"/>
    </w:rPr>
  </w:style>
  <w:style w:type="character" w:customStyle="1" w:styleId="Kop8Char">
    <w:name w:val="Kop 8 Char"/>
    <w:basedOn w:val="Standaardalinea-lettertype"/>
    <w:link w:val="Kop8"/>
    <w:rsid w:val="00EF1504"/>
    <w:rPr>
      <w:rFonts w:eastAsia="Times New Roman"/>
      <w:i/>
      <w:iCs/>
      <w:sz w:val="24"/>
      <w:szCs w:val="22"/>
      <w:lang w:eastAsia="nl-BE"/>
    </w:rPr>
  </w:style>
  <w:style w:type="character" w:customStyle="1" w:styleId="Kop9Char">
    <w:name w:val="Kop 9 Char"/>
    <w:basedOn w:val="Standaardalinea-lettertype"/>
    <w:link w:val="Kop9"/>
    <w:rsid w:val="00EF1504"/>
    <w:rPr>
      <w:rFonts w:ascii="Arial" w:eastAsia="Times New Roman" w:hAnsi="Arial" w:cs="Arial"/>
      <w:sz w:val="22"/>
      <w:szCs w:val="22"/>
      <w:lang w:eastAsia="nl-BE"/>
    </w:rPr>
  </w:style>
  <w:style w:type="paragraph" w:styleId="Inhopg1">
    <w:name w:val="toc 1"/>
    <w:basedOn w:val="Standaard"/>
    <w:next w:val="Standaard"/>
    <w:autoRedefine/>
    <w:uiPriority w:val="39"/>
    <w:rsid w:val="00EF1504"/>
    <w:pPr>
      <w:spacing w:line="240" w:lineRule="auto"/>
    </w:pPr>
    <w:rPr>
      <w:rFonts w:eastAsia="Times New Roman"/>
      <w:b/>
      <w:bCs/>
      <w:iCs/>
      <w:sz w:val="24"/>
      <w:szCs w:val="28"/>
    </w:rPr>
  </w:style>
  <w:style w:type="paragraph" w:styleId="Inhopg2">
    <w:name w:val="toc 2"/>
    <w:basedOn w:val="Standaard"/>
    <w:next w:val="Standaard"/>
    <w:autoRedefine/>
    <w:uiPriority w:val="39"/>
    <w:rsid w:val="00EF1504"/>
    <w:pPr>
      <w:spacing w:line="240" w:lineRule="auto"/>
      <w:ind w:left="567"/>
    </w:pPr>
    <w:rPr>
      <w:rFonts w:eastAsia="Times New Roman"/>
      <w:bCs/>
      <w:caps/>
      <w:szCs w:val="20"/>
    </w:rPr>
  </w:style>
  <w:style w:type="paragraph" w:styleId="Inhopg3">
    <w:name w:val="toc 3"/>
    <w:basedOn w:val="Standaard"/>
    <w:next w:val="Standaard"/>
    <w:autoRedefine/>
    <w:uiPriority w:val="39"/>
    <w:rsid w:val="00EF1504"/>
    <w:pPr>
      <w:tabs>
        <w:tab w:val="left" w:pos="1400"/>
        <w:tab w:val="left" w:pos="7938"/>
        <w:tab w:val="right" w:leader="dot" w:pos="9060"/>
      </w:tabs>
      <w:spacing w:line="240" w:lineRule="auto"/>
      <w:ind w:left="567"/>
    </w:pPr>
    <w:rPr>
      <w:rFonts w:eastAsia="Times New Roman"/>
      <w:bCs/>
      <w:sz w:val="16"/>
      <w:szCs w:val="20"/>
    </w:rPr>
  </w:style>
  <w:style w:type="paragraph" w:styleId="Inhopg4">
    <w:name w:val="toc 4"/>
    <w:basedOn w:val="Standaard"/>
    <w:next w:val="Standaard"/>
    <w:autoRedefine/>
    <w:uiPriority w:val="39"/>
    <w:semiHidden/>
    <w:rsid w:val="00EF1504"/>
    <w:pPr>
      <w:spacing w:line="240" w:lineRule="auto"/>
      <w:ind w:left="601"/>
    </w:pPr>
    <w:rPr>
      <w:rFonts w:eastAsia="Times New Roman"/>
      <w:sz w:val="16"/>
      <w:szCs w:val="20"/>
    </w:rPr>
  </w:style>
  <w:style w:type="paragraph" w:styleId="Inhopg5">
    <w:name w:val="toc 5"/>
    <w:basedOn w:val="Standaard"/>
    <w:next w:val="Standaard"/>
    <w:autoRedefine/>
    <w:uiPriority w:val="39"/>
    <w:semiHidden/>
    <w:rsid w:val="00EF1504"/>
    <w:pPr>
      <w:ind w:left="800"/>
    </w:pPr>
    <w:rPr>
      <w:rFonts w:ascii="Times New Roman" w:eastAsia="Times New Roman" w:hAnsi="Times New Roman"/>
    </w:rPr>
  </w:style>
  <w:style w:type="paragraph" w:styleId="Inhopg6">
    <w:name w:val="toc 6"/>
    <w:basedOn w:val="Standaard"/>
    <w:next w:val="Standaard"/>
    <w:autoRedefine/>
    <w:uiPriority w:val="39"/>
    <w:semiHidden/>
    <w:rsid w:val="00EF1504"/>
    <w:pPr>
      <w:ind w:left="1000"/>
    </w:pPr>
    <w:rPr>
      <w:rFonts w:ascii="Times New Roman" w:eastAsia="Times New Roman" w:hAnsi="Times New Roman"/>
    </w:rPr>
  </w:style>
  <w:style w:type="paragraph" w:styleId="Inhopg7">
    <w:name w:val="toc 7"/>
    <w:basedOn w:val="Standaard"/>
    <w:next w:val="Standaard"/>
    <w:autoRedefine/>
    <w:uiPriority w:val="39"/>
    <w:semiHidden/>
    <w:rsid w:val="00EF1504"/>
    <w:pPr>
      <w:ind w:left="1200"/>
    </w:pPr>
    <w:rPr>
      <w:rFonts w:ascii="Times New Roman" w:eastAsia="Times New Roman" w:hAnsi="Times New Roman"/>
    </w:rPr>
  </w:style>
  <w:style w:type="paragraph" w:styleId="Inhopg8">
    <w:name w:val="toc 8"/>
    <w:basedOn w:val="Standaard"/>
    <w:next w:val="Standaard"/>
    <w:autoRedefine/>
    <w:uiPriority w:val="39"/>
    <w:semiHidden/>
    <w:rsid w:val="00EF1504"/>
    <w:pPr>
      <w:ind w:left="1400"/>
    </w:pPr>
    <w:rPr>
      <w:rFonts w:ascii="Times New Roman" w:eastAsia="Times New Roman" w:hAnsi="Times New Roman"/>
    </w:rPr>
  </w:style>
  <w:style w:type="paragraph" w:styleId="Inhopg9">
    <w:name w:val="toc 9"/>
    <w:basedOn w:val="Standaard"/>
    <w:next w:val="Standaard"/>
    <w:autoRedefine/>
    <w:uiPriority w:val="39"/>
    <w:semiHidden/>
    <w:rsid w:val="00EF1504"/>
    <w:pPr>
      <w:ind w:left="1600"/>
    </w:pPr>
    <w:rPr>
      <w:rFonts w:ascii="Times New Roman" w:eastAsia="Times New Roman" w:hAnsi="Times New Roman"/>
    </w:rPr>
  </w:style>
  <w:style w:type="paragraph" w:styleId="Voetnoottekst">
    <w:name w:val="footnote text"/>
    <w:basedOn w:val="Standaard"/>
    <w:link w:val="VoetnoottekstChar"/>
    <w:semiHidden/>
    <w:rsid w:val="00EF1504"/>
    <w:pPr>
      <w:spacing w:line="240" w:lineRule="auto"/>
    </w:pPr>
    <w:rPr>
      <w:rFonts w:ascii="CG Times (W1)" w:eastAsia="Times New Roman" w:hAnsi="CG Times (W1)"/>
      <w:szCs w:val="20"/>
      <w:lang w:eastAsia="nl-NL"/>
    </w:rPr>
  </w:style>
  <w:style w:type="character" w:customStyle="1" w:styleId="VoetnoottekstChar">
    <w:name w:val="Voetnoottekst Char"/>
    <w:basedOn w:val="Standaardalinea-lettertype"/>
    <w:link w:val="Voetnoottekst"/>
    <w:semiHidden/>
    <w:rsid w:val="00EF1504"/>
    <w:rPr>
      <w:rFonts w:ascii="CG Times (W1)" w:eastAsia="Times New Roman" w:hAnsi="CG Times (W1)"/>
      <w:lang w:val="en-GB" w:eastAsia="nl-NL"/>
    </w:rPr>
  </w:style>
  <w:style w:type="paragraph" w:styleId="Tekstopmerking">
    <w:name w:val="annotation text"/>
    <w:basedOn w:val="Standaard"/>
    <w:link w:val="TekstopmerkingChar"/>
    <w:semiHidden/>
    <w:rsid w:val="00EF1504"/>
    <w:rPr>
      <w:rFonts w:eastAsia="Times New Roman"/>
      <w:szCs w:val="20"/>
    </w:rPr>
  </w:style>
  <w:style w:type="character" w:customStyle="1" w:styleId="TekstopmerkingChar">
    <w:name w:val="Tekst opmerking Char"/>
    <w:basedOn w:val="Standaardalinea-lettertype"/>
    <w:link w:val="Tekstopmerking"/>
    <w:semiHidden/>
    <w:rsid w:val="00EF1504"/>
    <w:rPr>
      <w:rFonts w:ascii="Verdana" w:eastAsia="Times New Roman" w:hAnsi="Verdana" w:cs="Lucida Sans Unicode"/>
      <w:lang w:val="en-GB"/>
    </w:rPr>
  </w:style>
  <w:style w:type="paragraph" w:styleId="Koptekst">
    <w:name w:val="header"/>
    <w:basedOn w:val="Standaard"/>
    <w:link w:val="KoptekstChar"/>
    <w:uiPriority w:val="99"/>
    <w:rsid w:val="00EF1504"/>
    <w:pPr>
      <w:tabs>
        <w:tab w:val="center" w:pos="4153"/>
        <w:tab w:val="right" w:pos="8306"/>
      </w:tabs>
    </w:pPr>
    <w:rPr>
      <w:rFonts w:eastAsia="Times New Roman"/>
    </w:rPr>
  </w:style>
  <w:style w:type="character" w:customStyle="1" w:styleId="KoptekstChar">
    <w:name w:val="Koptekst Char"/>
    <w:basedOn w:val="Standaardalinea-lettertype"/>
    <w:link w:val="Koptekst"/>
    <w:uiPriority w:val="99"/>
    <w:rsid w:val="00EF1504"/>
    <w:rPr>
      <w:rFonts w:ascii="Verdana" w:eastAsia="Times New Roman" w:hAnsi="Verdana" w:cs="Lucida Sans Unicode"/>
      <w:szCs w:val="24"/>
      <w:lang w:val="en-GB"/>
    </w:rPr>
  </w:style>
  <w:style w:type="paragraph" w:styleId="Voettekst">
    <w:name w:val="footer"/>
    <w:basedOn w:val="Standaard"/>
    <w:link w:val="VoettekstChar"/>
    <w:uiPriority w:val="99"/>
    <w:rsid w:val="00EF1504"/>
    <w:pPr>
      <w:tabs>
        <w:tab w:val="center" w:pos="4153"/>
        <w:tab w:val="right" w:pos="8306"/>
      </w:tabs>
    </w:pPr>
    <w:rPr>
      <w:rFonts w:eastAsia="Times New Roman"/>
    </w:rPr>
  </w:style>
  <w:style w:type="character" w:customStyle="1" w:styleId="VoettekstChar">
    <w:name w:val="Voettekst Char"/>
    <w:basedOn w:val="Standaardalinea-lettertype"/>
    <w:link w:val="Voettekst"/>
    <w:uiPriority w:val="99"/>
    <w:rsid w:val="00EF1504"/>
    <w:rPr>
      <w:rFonts w:ascii="Verdana" w:eastAsia="Times New Roman" w:hAnsi="Verdana" w:cs="Lucida Sans Unicode"/>
      <w:szCs w:val="24"/>
      <w:lang w:val="en-GB"/>
    </w:rPr>
  </w:style>
  <w:style w:type="character" w:styleId="Voetnootmarkering">
    <w:name w:val="footnote reference"/>
    <w:semiHidden/>
    <w:rsid w:val="00EF1504"/>
    <w:rPr>
      <w:sz w:val="20"/>
      <w:vertAlign w:val="superscript"/>
    </w:rPr>
  </w:style>
  <w:style w:type="character" w:styleId="Verwijzingopmerking">
    <w:name w:val="annotation reference"/>
    <w:semiHidden/>
    <w:rsid w:val="00EF1504"/>
    <w:rPr>
      <w:sz w:val="16"/>
      <w:szCs w:val="16"/>
    </w:rPr>
  </w:style>
  <w:style w:type="character" w:styleId="Paginanummer">
    <w:name w:val="page number"/>
    <w:basedOn w:val="Standaardalinea-lettertype"/>
    <w:rsid w:val="00EF1504"/>
  </w:style>
  <w:style w:type="paragraph" w:styleId="Lijstopsomteken">
    <w:name w:val="List Bullet"/>
    <w:basedOn w:val="Standaard"/>
    <w:uiPriority w:val="99"/>
    <w:unhideWhenUsed/>
    <w:rsid w:val="00EF1504"/>
    <w:pPr>
      <w:numPr>
        <w:numId w:val="3"/>
      </w:numPr>
    </w:pPr>
    <w:rPr>
      <w:rFonts w:eastAsia="Times New Roman"/>
    </w:rPr>
  </w:style>
  <w:style w:type="paragraph" w:styleId="Plattetekst">
    <w:name w:val="Body Text"/>
    <w:basedOn w:val="Standaard"/>
    <w:link w:val="PlattetekstChar"/>
    <w:rsid w:val="00EF1504"/>
    <w:pPr>
      <w:spacing w:line="240" w:lineRule="auto"/>
    </w:pPr>
    <w:rPr>
      <w:rFonts w:ascii="CG Times (W1)" w:eastAsia="Times New Roman" w:hAnsi="CG Times (W1)"/>
      <w:b/>
      <w:sz w:val="24"/>
      <w:szCs w:val="20"/>
      <w:lang w:val="nl-NL" w:eastAsia="zh-CN"/>
    </w:rPr>
  </w:style>
  <w:style w:type="character" w:customStyle="1" w:styleId="PlattetekstChar">
    <w:name w:val="Platte tekst Char"/>
    <w:basedOn w:val="Standaardalinea-lettertype"/>
    <w:link w:val="Plattetekst"/>
    <w:rsid w:val="00EF1504"/>
    <w:rPr>
      <w:rFonts w:ascii="CG Times (W1)" w:eastAsia="Times New Roman" w:hAnsi="CG Times (W1)"/>
      <w:b/>
      <w:sz w:val="24"/>
      <w:lang w:val="nl-NL" w:eastAsia="zh-CN"/>
    </w:rPr>
  </w:style>
  <w:style w:type="paragraph" w:styleId="Plattetekstinspringen">
    <w:name w:val="Body Text Indent"/>
    <w:basedOn w:val="Standaard"/>
    <w:link w:val="PlattetekstinspringenChar"/>
    <w:rsid w:val="00EF1504"/>
    <w:pPr>
      <w:spacing w:line="280" w:lineRule="exact"/>
      <w:jc w:val="both"/>
    </w:pPr>
    <w:rPr>
      <w:rFonts w:eastAsia="Times New Roman"/>
    </w:rPr>
  </w:style>
  <w:style w:type="character" w:customStyle="1" w:styleId="PlattetekstinspringenChar">
    <w:name w:val="Platte tekst inspringen Char"/>
    <w:basedOn w:val="Standaardalinea-lettertype"/>
    <w:link w:val="Plattetekstinspringen"/>
    <w:rsid w:val="00EF1504"/>
    <w:rPr>
      <w:rFonts w:ascii="Verdana" w:eastAsia="Times New Roman" w:hAnsi="Verdana" w:cs="Lucida Sans Unicode"/>
      <w:szCs w:val="24"/>
    </w:rPr>
  </w:style>
  <w:style w:type="paragraph" w:styleId="Plattetekst2">
    <w:name w:val="Body Text 2"/>
    <w:basedOn w:val="Standaard"/>
    <w:link w:val="Plattetekst2Char"/>
    <w:rsid w:val="00EF1504"/>
    <w:pPr>
      <w:framePr w:wrap="auto" w:vAnchor="text" w:hAnchor="page" w:x="1501" w:y="731"/>
      <w:pBdr>
        <w:top w:val="single" w:sz="6" w:space="1" w:color="000000"/>
        <w:left w:val="single" w:sz="6" w:space="1" w:color="000000"/>
        <w:bottom w:val="single" w:sz="6" w:space="1" w:color="000000"/>
        <w:right w:val="single" w:sz="6" w:space="1" w:color="000000"/>
      </w:pBdr>
      <w:shd w:val="pct10" w:color="auto" w:fill="auto"/>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240" w:lineRule="auto"/>
    </w:pPr>
    <w:rPr>
      <w:rFonts w:ascii="Lucida Console" w:eastAsia="Times New Roman" w:hAnsi="Lucida Console"/>
      <w:b/>
      <w:szCs w:val="20"/>
      <w:lang w:val="nl-NL" w:eastAsia="zh-CN"/>
    </w:rPr>
  </w:style>
  <w:style w:type="character" w:customStyle="1" w:styleId="Plattetekst2Char">
    <w:name w:val="Platte tekst 2 Char"/>
    <w:basedOn w:val="Standaardalinea-lettertype"/>
    <w:link w:val="Plattetekst2"/>
    <w:rsid w:val="00EF1504"/>
    <w:rPr>
      <w:rFonts w:ascii="Lucida Console" w:eastAsia="Times New Roman" w:hAnsi="Lucida Console"/>
      <w:b/>
      <w:shd w:val="pct10" w:color="auto" w:fill="auto"/>
      <w:lang w:val="nl-NL" w:eastAsia="zh-CN"/>
    </w:rPr>
  </w:style>
  <w:style w:type="paragraph" w:styleId="Plattetekst3">
    <w:name w:val="Body Text 3"/>
    <w:basedOn w:val="Standaard"/>
    <w:link w:val="Plattetekst3Char"/>
    <w:rsid w:val="00EF150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Lucida Console" w:eastAsia="Times New Roman" w:hAnsi="Lucida Console"/>
      <w:szCs w:val="20"/>
      <w:lang w:val="nl-NL" w:eastAsia="zh-CN"/>
    </w:rPr>
  </w:style>
  <w:style w:type="character" w:customStyle="1" w:styleId="Plattetekst3Char">
    <w:name w:val="Platte tekst 3 Char"/>
    <w:basedOn w:val="Standaardalinea-lettertype"/>
    <w:link w:val="Plattetekst3"/>
    <w:rsid w:val="00EF1504"/>
    <w:rPr>
      <w:rFonts w:ascii="Lucida Console" w:eastAsia="Times New Roman" w:hAnsi="Lucida Console"/>
      <w:lang w:val="nl-NL" w:eastAsia="zh-CN"/>
    </w:rPr>
  </w:style>
  <w:style w:type="paragraph" w:styleId="Plattetekstinspringen2">
    <w:name w:val="Body Text Indent 2"/>
    <w:basedOn w:val="Standaard"/>
    <w:link w:val="Plattetekstinspringen2Char"/>
    <w:rsid w:val="00EF1504"/>
    <w:rPr>
      <w:rFonts w:eastAsia="Times New Roman"/>
    </w:rPr>
  </w:style>
  <w:style w:type="character" w:customStyle="1" w:styleId="Plattetekstinspringen2Char">
    <w:name w:val="Platte tekst inspringen 2 Char"/>
    <w:basedOn w:val="Standaardalinea-lettertype"/>
    <w:link w:val="Plattetekstinspringen2"/>
    <w:rsid w:val="00EF1504"/>
    <w:rPr>
      <w:rFonts w:ascii="Verdana" w:eastAsia="Times New Roman" w:hAnsi="Verdana" w:cs="Lucida Sans Unicode"/>
      <w:szCs w:val="24"/>
      <w:lang w:val="en-GB"/>
    </w:rPr>
  </w:style>
  <w:style w:type="paragraph" w:styleId="Plattetekstinspringen3">
    <w:name w:val="Body Text Indent 3"/>
    <w:basedOn w:val="Standaard"/>
    <w:link w:val="Plattetekstinspringen3Char"/>
    <w:rsid w:val="00EF1504"/>
    <w:pPr>
      <w:tabs>
        <w:tab w:val="left" w:pos="-1440"/>
        <w:tab w:val="left" w:pos="-720"/>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51"/>
    </w:pPr>
    <w:rPr>
      <w:rFonts w:ascii="Lucida Console" w:eastAsia="Times New Roman" w:hAnsi="Lucida Console"/>
      <w:szCs w:val="20"/>
      <w:lang w:val="nl-NL" w:eastAsia="zh-CN"/>
    </w:rPr>
  </w:style>
  <w:style w:type="character" w:customStyle="1" w:styleId="Plattetekstinspringen3Char">
    <w:name w:val="Platte tekst inspringen 3 Char"/>
    <w:basedOn w:val="Standaardalinea-lettertype"/>
    <w:link w:val="Plattetekstinspringen3"/>
    <w:rsid w:val="00EF1504"/>
    <w:rPr>
      <w:rFonts w:ascii="Lucida Console" w:eastAsia="Times New Roman" w:hAnsi="Lucida Console"/>
      <w:lang w:val="nl-NL" w:eastAsia="zh-CN"/>
    </w:rPr>
  </w:style>
  <w:style w:type="paragraph" w:styleId="Bloktekst">
    <w:name w:val="Block Text"/>
    <w:basedOn w:val="Standaard"/>
    <w:rsid w:val="00EF150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18" w:right="-127"/>
      <w:jc w:val="both"/>
    </w:pPr>
    <w:rPr>
      <w:rFonts w:ascii="Lucida Console" w:eastAsia="Times New Roman" w:hAnsi="Lucida Console"/>
      <w:szCs w:val="20"/>
      <w:lang w:val="nl-NL" w:eastAsia="zh-CN"/>
    </w:rPr>
  </w:style>
  <w:style w:type="character" w:styleId="GevolgdeHyperlink">
    <w:name w:val="FollowedHyperlink"/>
    <w:rsid w:val="00EF1504"/>
    <w:rPr>
      <w:color w:val="800080"/>
      <w:u w:val="single"/>
    </w:rPr>
  </w:style>
  <w:style w:type="paragraph" w:styleId="HTML-voorafopgemaakt">
    <w:name w:val="HTML Preformatted"/>
    <w:basedOn w:val="Standaard"/>
    <w:link w:val="HTML-voorafopgemaaktChar"/>
    <w:uiPriority w:val="99"/>
    <w:unhideWhenUsed/>
    <w:rsid w:val="00EF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orafopgemaaktChar">
    <w:name w:val="HTML - vooraf opgemaakt Char"/>
    <w:link w:val="HTML-voorafopgemaakt"/>
    <w:uiPriority w:val="99"/>
    <w:rsid w:val="00EF1504"/>
    <w:rPr>
      <w:rFonts w:ascii="Courier New" w:eastAsia="Times New Roman" w:hAnsi="Courier New" w:cs="Courier New"/>
      <w:lang w:eastAsia="nl-BE"/>
    </w:rPr>
  </w:style>
  <w:style w:type="paragraph" w:styleId="Onderwerpvanopmerking">
    <w:name w:val="annotation subject"/>
    <w:basedOn w:val="Tekstopmerking"/>
    <w:next w:val="Tekstopmerking"/>
    <w:link w:val="OnderwerpvanopmerkingChar"/>
    <w:semiHidden/>
    <w:rsid w:val="00EF1504"/>
    <w:rPr>
      <w:rFonts w:ascii="Tahoma" w:hAnsi="Tahoma" w:cs="Tahoma"/>
      <w:b/>
      <w:bCs/>
    </w:rPr>
  </w:style>
  <w:style w:type="character" w:customStyle="1" w:styleId="OnderwerpvanopmerkingChar">
    <w:name w:val="Onderwerp van opmerking Char"/>
    <w:basedOn w:val="TekstopmerkingChar"/>
    <w:link w:val="Onderwerpvanopmerking"/>
    <w:semiHidden/>
    <w:rsid w:val="00EF1504"/>
    <w:rPr>
      <w:rFonts w:ascii="Tahoma" w:eastAsia="Times New Roman" w:hAnsi="Tahoma" w:cs="Tahoma"/>
      <w:b/>
      <w:bCs/>
      <w:lang w:val="en-GB"/>
    </w:rPr>
  </w:style>
  <w:style w:type="paragraph" w:styleId="Ballontekst">
    <w:name w:val="Balloon Text"/>
    <w:basedOn w:val="Standaard"/>
    <w:link w:val="BallontekstChar"/>
    <w:semiHidden/>
    <w:rsid w:val="00EF1504"/>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EF1504"/>
    <w:rPr>
      <w:rFonts w:ascii="Tahoma" w:eastAsia="Times New Roman" w:hAnsi="Tahoma" w:cs="Tahoma"/>
      <w:sz w:val="16"/>
      <w:szCs w:val="16"/>
      <w:lang w:val="en-GB"/>
    </w:rPr>
  </w:style>
  <w:style w:type="table" w:styleId="Tabelraster">
    <w:name w:val="Table Grid"/>
    <w:basedOn w:val="Standaardtabel"/>
    <w:rsid w:val="00EF1504"/>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Verslag">
    <w:name w:val="Titel Verslag"/>
    <w:basedOn w:val="Plattetekst"/>
    <w:next w:val="Plattetekst"/>
    <w:rsid w:val="006473A1"/>
    <w:pPr>
      <w:spacing w:before="240" w:after="240"/>
    </w:pPr>
    <w:rPr>
      <w:rFonts w:ascii="Franklin Gothic Medium" w:hAnsi="Franklin Gothic Medium"/>
      <w:sz w:val="48"/>
      <w:szCs w:val="24"/>
      <w:lang w:eastAsia="nl-NL"/>
    </w:rPr>
  </w:style>
  <w:style w:type="paragraph" w:styleId="Kopvaninhoudsopgave">
    <w:name w:val="TOC Heading"/>
    <w:basedOn w:val="Kop1"/>
    <w:next w:val="Standaard"/>
    <w:uiPriority w:val="39"/>
    <w:unhideWhenUsed/>
    <w:qFormat/>
    <w:rsid w:val="006473A1"/>
    <w:pPr>
      <w:keepLines/>
      <w:numPr>
        <w:numId w:val="0"/>
      </w:numPr>
      <w:pBdr>
        <w:bottom w:val="none" w:sz="0" w:space="0" w:color="auto"/>
      </w:pBdr>
      <w:spacing w:after="0" w:line="259" w:lineRule="auto"/>
      <w:contextualSpacing w:val="0"/>
      <w:outlineLvl w:val="9"/>
    </w:pPr>
    <w:rPr>
      <w:rFonts w:asciiTheme="majorHAnsi" w:hAnsiTheme="majorHAnsi" w:cstheme="majorBidi"/>
      <w:b w:val="0"/>
      <w:color w:val="2E74B5" w:themeColor="accent1" w:themeShade="BF"/>
      <w:szCs w:val="32"/>
    </w:rPr>
  </w:style>
  <w:style w:type="paragraph" w:styleId="Citaat">
    <w:name w:val="Quote"/>
    <w:basedOn w:val="Standaard"/>
    <w:link w:val="CitaatChar"/>
    <w:qFormat/>
    <w:rsid w:val="008C1527"/>
    <w:pPr>
      <w:spacing w:line="360" w:lineRule="auto"/>
      <w:ind w:left="1700" w:right="570"/>
      <w:contextualSpacing w:val="0"/>
      <w:jc w:val="both"/>
    </w:pPr>
    <w:rPr>
      <w:rFonts w:ascii="Verdana" w:eastAsia="Times New Roman" w:hAnsi="Verdana" w:cs="Lucida Sans Unicode"/>
      <w:i/>
      <w:iCs/>
      <w:sz w:val="20"/>
      <w:szCs w:val="24"/>
      <w:lang w:val="nl-NL" w:eastAsia="en-US"/>
    </w:rPr>
  </w:style>
  <w:style w:type="character" w:customStyle="1" w:styleId="CitaatChar">
    <w:name w:val="Citaat Char"/>
    <w:basedOn w:val="Standaardalinea-lettertype"/>
    <w:link w:val="Citaat"/>
    <w:rsid w:val="008C1527"/>
    <w:rPr>
      <w:rFonts w:ascii="Verdana" w:eastAsia="Times New Roman" w:hAnsi="Verdana" w:cs="Lucida Sans Unicode"/>
      <w:i/>
      <w:iCs/>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6605">
      <w:bodyDiv w:val="1"/>
      <w:marLeft w:val="0"/>
      <w:marRight w:val="0"/>
      <w:marTop w:val="0"/>
      <w:marBottom w:val="0"/>
      <w:divBdr>
        <w:top w:val="none" w:sz="0" w:space="0" w:color="auto"/>
        <w:left w:val="none" w:sz="0" w:space="0" w:color="auto"/>
        <w:bottom w:val="none" w:sz="0" w:space="0" w:color="auto"/>
        <w:right w:val="none" w:sz="0" w:space="0" w:color="auto"/>
      </w:divBdr>
      <w:divsChild>
        <w:div w:id="440346120">
          <w:marLeft w:val="547"/>
          <w:marRight w:val="0"/>
          <w:marTop w:val="154"/>
          <w:marBottom w:val="0"/>
          <w:divBdr>
            <w:top w:val="none" w:sz="0" w:space="0" w:color="auto"/>
            <w:left w:val="none" w:sz="0" w:space="0" w:color="auto"/>
            <w:bottom w:val="none" w:sz="0" w:space="0" w:color="auto"/>
            <w:right w:val="none" w:sz="0" w:space="0" w:color="auto"/>
          </w:divBdr>
        </w:div>
      </w:divsChild>
    </w:div>
    <w:div w:id="398478596">
      <w:bodyDiv w:val="1"/>
      <w:marLeft w:val="0"/>
      <w:marRight w:val="0"/>
      <w:marTop w:val="0"/>
      <w:marBottom w:val="0"/>
      <w:divBdr>
        <w:top w:val="none" w:sz="0" w:space="0" w:color="auto"/>
        <w:left w:val="none" w:sz="0" w:space="0" w:color="auto"/>
        <w:bottom w:val="none" w:sz="0" w:space="0" w:color="auto"/>
        <w:right w:val="none" w:sz="0" w:space="0" w:color="auto"/>
      </w:divBdr>
      <w:divsChild>
        <w:div w:id="1029915126">
          <w:marLeft w:val="547"/>
          <w:marRight w:val="0"/>
          <w:marTop w:val="115"/>
          <w:marBottom w:val="0"/>
          <w:divBdr>
            <w:top w:val="none" w:sz="0" w:space="0" w:color="auto"/>
            <w:left w:val="none" w:sz="0" w:space="0" w:color="auto"/>
            <w:bottom w:val="none" w:sz="0" w:space="0" w:color="auto"/>
            <w:right w:val="none" w:sz="0" w:space="0" w:color="auto"/>
          </w:divBdr>
        </w:div>
        <w:div w:id="775369861">
          <w:marLeft w:val="547"/>
          <w:marRight w:val="0"/>
          <w:marTop w:val="115"/>
          <w:marBottom w:val="0"/>
          <w:divBdr>
            <w:top w:val="none" w:sz="0" w:space="0" w:color="auto"/>
            <w:left w:val="none" w:sz="0" w:space="0" w:color="auto"/>
            <w:bottom w:val="none" w:sz="0" w:space="0" w:color="auto"/>
            <w:right w:val="none" w:sz="0" w:space="0" w:color="auto"/>
          </w:divBdr>
        </w:div>
        <w:div w:id="1396507869">
          <w:marLeft w:val="547"/>
          <w:marRight w:val="0"/>
          <w:marTop w:val="115"/>
          <w:marBottom w:val="0"/>
          <w:divBdr>
            <w:top w:val="none" w:sz="0" w:space="0" w:color="auto"/>
            <w:left w:val="none" w:sz="0" w:space="0" w:color="auto"/>
            <w:bottom w:val="none" w:sz="0" w:space="0" w:color="auto"/>
            <w:right w:val="none" w:sz="0" w:space="0" w:color="auto"/>
          </w:divBdr>
        </w:div>
      </w:divsChild>
    </w:div>
    <w:div w:id="514735122">
      <w:bodyDiv w:val="1"/>
      <w:marLeft w:val="0"/>
      <w:marRight w:val="0"/>
      <w:marTop w:val="0"/>
      <w:marBottom w:val="0"/>
      <w:divBdr>
        <w:top w:val="none" w:sz="0" w:space="0" w:color="auto"/>
        <w:left w:val="none" w:sz="0" w:space="0" w:color="auto"/>
        <w:bottom w:val="none" w:sz="0" w:space="0" w:color="auto"/>
        <w:right w:val="none" w:sz="0" w:space="0" w:color="auto"/>
      </w:divBdr>
      <w:divsChild>
        <w:div w:id="1898086393">
          <w:marLeft w:val="547"/>
          <w:marRight w:val="0"/>
          <w:marTop w:val="154"/>
          <w:marBottom w:val="0"/>
          <w:divBdr>
            <w:top w:val="none" w:sz="0" w:space="0" w:color="auto"/>
            <w:left w:val="none" w:sz="0" w:space="0" w:color="auto"/>
            <w:bottom w:val="none" w:sz="0" w:space="0" w:color="auto"/>
            <w:right w:val="none" w:sz="0" w:space="0" w:color="auto"/>
          </w:divBdr>
        </w:div>
      </w:divsChild>
    </w:div>
    <w:div w:id="599266302">
      <w:bodyDiv w:val="1"/>
      <w:marLeft w:val="0"/>
      <w:marRight w:val="0"/>
      <w:marTop w:val="0"/>
      <w:marBottom w:val="0"/>
      <w:divBdr>
        <w:top w:val="none" w:sz="0" w:space="0" w:color="auto"/>
        <w:left w:val="none" w:sz="0" w:space="0" w:color="auto"/>
        <w:bottom w:val="none" w:sz="0" w:space="0" w:color="auto"/>
        <w:right w:val="none" w:sz="0" w:space="0" w:color="auto"/>
      </w:divBdr>
      <w:divsChild>
        <w:div w:id="841966036">
          <w:marLeft w:val="547"/>
          <w:marRight w:val="0"/>
          <w:marTop w:val="115"/>
          <w:marBottom w:val="0"/>
          <w:divBdr>
            <w:top w:val="none" w:sz="0" w:space="0" w:color="auto"/>
            <w:left w:val="none" w:sz="0" w:space="0" w:color="auto"/>
            <w:bottom w:val="none" w:sz="0" w:space="0" w:color="auto"/>
            <w:right w:val="none" w:sz="0" w:space="0" w:color="auto"/>
          </w:divBdr>
        </w:div>
      </w:divsChild>
    </w:div>
    <w:div w:id="893934259">
      <w:bodyDiv w:val="1"/>
      <w:marLeft w:val="0"/>
      <w:marRight w:val="0"/>
      <w:marTop w:val="0"/>
      <w:marBottom w:val="0"/>
      <w:divBdr>
        <w:top w:val="none" w:sz="0" w:space="0" w:color="auto"/>
        <w:left w:val="none" w:sz="0" w:space="0" w:color="auto"/>
        <w:bottom w:val="none" w:sz="0" w:space="0" w:color="auto"/>
        <w:right w:val="none" w:sz="0" w:space="0" w:color="auto"/>
      </w:divBdr>
    </w:div>
    <w:div w:id="907886479">
      <w:bodyDiv w:val="1"/>
      <w:marLeft w:val="0"/>
      <w:marRight w:val="0"/>
      <w:marTop w:val="0"/>
      <w:marBottom w:val="0"/>
      <w:divBdr>
        <w:top w:val="none" w:sz="0" w:space="0" w:color="auto"/>
        <w:left w:val="none" w:sz="0" w:space="0" w:color="auto"/>
        <w:bottom w:val="none" w:sz="0" w:space="0" w:color="auto"/>
        <w:right w:val="none" w:sz="0" w:space="0" w:color="auto"/>
      </w:divBdr>
      <w:divsChild>
        <w:div w:id="1429041605">
          <w:marLeft w:val="547"/>
          <w:marRight w:val="0"/>
          <w:marTop w:val="154"/>
          <w:marBottom w:val="0"/>
          <w:divBdr>
            <w:top w:val="none" w:sz="0" w:space="0" w:color="auto"/>
            <w:left w:val="none" w:sz="0" w:space="0" w:color="auto"/>
            <w:bottom w:val="none" w:sz="0" w:space="0" w:color="auto"/>
            <w:right w:val="none" w:sz="0" w:space="0" w:color="auto"/>
          </w:divBdr>
        </w:div>
        <w:div w:id="493380864">
          <w:marLeft w:val="547"/>
          <w:marRight w:val="0"/>
          <w:marTop w:val="154"/>
          <w:marBottom w:val="0"/>
          <w:divBdr>
            <w:top w:val="none" w:sz="0" w:space="0" w:color="auto"/>
            <w:left w:val="none" w:sz="0" w:space="0" w:color="auto"/>
            <w:bottom w:val="none" w:sz="0" w:space="0" w:color="auto"/>
            <w:right w:val="none" w:sz="0" w:space="0" w:color="auto"/>
          </w:divBdr>
        </w:div>
        <w:div w:id="1113594810">
          <w:marLeft w:val="1166"/>
          <w:marRight w:val="0"/>
          <w:marTop w:val="134"/>
          <w:marBottom w:val="0"/>
          <w:divBdr>
            <w:top w:val="none" w:sz="0" w:space="0" w:color="auto"/>
            <w:left w:val="none" w:sz="0" w:space="0" w:color="auto"/>
            <w:bottom w:val="none" w:sz="0" w:space="0" w:color="auto"/>
            <w:right w:val="none" w:sz="0" w:space="0" w:color="auto"/>
          </w:divBdr>
        </w:div>
        <w:div w:id="1045449091">
          <w:marLeft w:val="1166"/>
          <w:marRight w:val="0"/>
          <w:marTop w:val="134"/>
          <w:marBottom w:val="0"/>
          <w:divBdr>
            <w:top w:val="none" w:sz="0" w:space="0" w:color="auto"/>
            <w:left w:val="none" w:sz="0" w:space="0" w:color="auto"/>
            <w:bottom w:val="none" w:sz="0" w:space="0" w:color="auto"/>
            <w:right w:val="none" w:sz="0" w:space="0" w:color="auto"/>
          </w:divBdr>
        </w:div>
      </w:divsChild>
    </w:div>
    <w:div w:id="1016619507">
      <w:bodyDiv w:val="1"/>
      <w:marLeft w:val="0"/>
      <w:marRight w:val="0"/>
      <w:marTop w:val="0"/>
      <w:marBottom w:val="0"/>
      <w:divBdr>
        <w:top w:val="none" w:sz="0" w:space="0" w:color="auto"/>
        <w:left w:val="none" w:sz="0" w:space="0" w:color="auto"/>
        <w:bottom w:val="none" w:sz="0" w:space="0" w:color="auto"/>
        <w:right w:val="none" w:sz="0" w:space="0" w:color="auto"/>
      </w:divBdr>
      <w:divsChild>
        <w:div w:id="1841191313">
          <w:marLeft w:val="547"/>
          <w:marRight w:val="0"/>
          <w:marTop w:val="91"/>
          <w:marBottom w:val="0"/>
          <w:divBdr>
            <w:top w:val="none" w:sz="0" w:space="0" w:color="auto"/>
            <w:left w:val="none" w:sz="0" w:space="0" w:color="auto"/>
            <w:bottom w:val="none" w:sz="0" w:space="0" w:color="auto"/>
            <w:right w:val="none" w:sz="0" w:space="0" w:color="auto"/>
          </w:divBdr>
        </w:div>
      </w:divsChild>
    </w:div>
    <w:div w:id="1078475649">
      <w:bodyDiv w:val="1"/>
      <w:marLeft w:val="0"/>
      <w:marRight w:val="0"/>
      <w:marTop w:val="0"/>
      <w:marBottom w:val="0"/>
      <w:divBdr>
        <w:top w:val="none" w:sz="0" w:space="0" w:color="auto"/>
        <w:left w:val="none" w:sz="0" w:space="0" w:color="auto"/>
        <w:bottom w:val="none" w:sz="0" w:space="0" w:color="auto"/>
        <w:right w:val="none" w:sz="0" w:space="0" w:color="auto"/>
      </w:divBdr>
    </w:div>
    <w:div w:id="1322539954">
      <w:bodyDiv w:val="1"/>
      <w:marLeft w:val="0"/>
      <w:marRight w:val="0"/>
      <w:marTop w:val="0"/>
      <w:marBottom w:val="0"/>
      <w:divBdr>
        <w:top w:val="none" w:sz="0" w:space="0" w:color="auto"/>
        <w:left w:val="none" w:sz="0" w:space="0" w:color="auto"/>
        <w:bottom w:val="none" w:sz="0" w:space="0" w:color="auto"/>
        <w:right w:val="none" w:sz="0" w:space="0" w:color="auto"/>
      </w:divBdr>
    </w:div>
    <w:div w:id="1338188713">
      <w:bodyDiv w:val="1"/>
      <w:marLeft w:val="0"/>
      <w:marRight w:val="0"/>
      <w:marTop w:val="0"/>
      <w:marBottom w:val="0"/>
      <w:divBdr>
        <w:top w:val="none" w:sz="0" w:space="0" w:color="auto"/>
        <w:left w:val="none" w:sz="0" w:space="0" w:color="auto"/>
        <w:bottom w:val="none" w:sz="0" w:space="0" w:color="auto"/>
        <w:right w:val="none" w:sz="0" w:space="0" w:color="auto"/>
      </w:divBdr>
    </w:div>
    <w:div w:id="1371882078">
      <w:bodyDiv w:val="1"/>
      <w:marLeft w:val="0"/>
      <w:marRight w:val="0"/>
      <w:marTop w:val="0"/>
      <w:marBottom w:val="0"/>
      <w:divBdr>
        <w:top w:val="none" w:sz="0" w:space="0" w:color="auto"/>
        <w:left w:val="none" w:sz="0" w:space="0" w:color="auto"/>
        <w:bottom w:val="none" w:sz="0" w:space="0" w:color="auto"/>
        <w:right w:val="none" w:sz="0" w:space="0" w:color="auto"/>
      </w:divBdr>
      <w:divsChild>
        <w:div w:id="2052001091">
          <w:marLeft w:val="806"/>
          <w:marRight w:val="0"/>
          <w:marTop w:val="154"/>
          <w:marBottom w:val="0"/>
          <w:divBdr>
            <w:top w:val="none" w:sz="0" w:space="0" w:color="auto"/>
            <w:left w:val="none" w:sz="0" w:space="0" w:color="auto"/>
            <w:bottom w:val="none" w:sz="0" w:space="0" w:color="auto"/>
            <w:right w:val="none" w:sz="0" w:space="0" w:color="auto"/>
          </w:divBdr>
        </w:div>
        <w:div w:id="1826847969">
          <w:marLeft w:val="806"/>
          <w:marRight w:val="0"/>
          <w:marTop w:val="154"/>
          <w:marBottom w:val="0"/>
          <w:divBdr>
            <w:top w:val="none" w:sz="0" w:space="0" w:color="auto"/>
            <w:left w:val="none" w:sz="0" w:space="0" w:color="auto"/>
            <w:bottom w:val="none" w:sz="0" w:space="0" w:color="auto"/>
            <w:right w:val="none" w:sz="0" w:space="0" w:color="auto"/>
          </w:divBdr>
        </w:div>
        <w:div w:id="1494101364">
          <w:marLeft w:val="806"/>
          <w:marRight w:val="0"/>
          <w:marTop w:val="154"/>
          <w:marBottom w:val="0"/>
          <w:divBdr>
            <w:top w:val="none" w:sz="0" w:space="0" w:color="auto"/>
            <w:left w:val="none" w:sz="0" w:space="0" w:color="auto"/>
            <w:bottom w:val="none" w:sz="0" w:space="0" w:color="auto"/>
            <w:right w:val="none" w:sz="0" w:space="0" w:color="auto"/>
          </w:divBdr>
        </w:div>
        <w:div w:id="953246730">
          <w:marLeft w:val="806"/>
          <w:marRight w:val="0"/>
          <w:marTop w:val="154"/>
          <w:marBottom w:val="0"/>
          <w:divBdr>
            <w:top w:val="none" w:sz="0" w:space="0" w:color="auto"/>
            <w:left w:val="none" w:sz="0" w:space="0" w:color="auto"/>
            <w:bottom w:val="none" w:sz="0" w:space="0" w:color="auto"/>
            <w:right w:val="none" w:sz="0" w:space="0" w:color="auto"/>
          </w:divBdr>
        </w:div>
        <w:div w:id="1709332542">
          <w:marLeft w:val="806"/>
          <w:marRight w:val="0"/>
          <w:marTop w:val="154"/>
          <w:marBottom w:val="0"/>
          <w:divBdr>
            <w:top w:val="none" w:sz="0" w:space="0" w:color="auto"/>
            <w:left w:val="none" w:sz="0" w:space="0" w:color="auto"/>
            <w:bottom w:val="none" w:sz="0" w:space="0" w:color="auto"/>
            <w:right w:val="none" w:sz="0" w:space="0" w:color="auto"/>
          </w:divBdr>
        </w:div>
      </w:divsChild>
    </w:div>
    <w:div w:id="1485118806">
      <w:bodyDiv w:val="1"/>
      <w:marLeft w:val="0"/>
      <w:marRight w:val="0"/>
      <w:marTop w:val="0"/>
      <w:marBottom w:val="0"/>
      <w:divBdr>
        <w:top w:val="none" w:sz="0" w:space="0" w:color="auto"/>
        <w:left w:val="none" w:sz="0" w:space="0" w:color="auto"/>
        <w:bottom w:val="none" w:sz="0" w:space="0" w:color="auto"/>
        <w:right w:val="none" w:sz="0" w:space="0" w:color="auto"/>
      </w:divBdr>
    </w:div>
    <w:div w:id="1512332328">
      <w:bodyDiv w:val="1"/>
      <w:marLeft w:val="0"/>
      <w:marRight w:val="0"/>
      <w:marTop w:val="0"/>
      <w:marBottom w:val="0"/>
      <w:divBdr>
        <w:top w:val="none" w:sz="0" w:space="0" w:color="auto"/>
        <w:left w:val="none" w:sz="0" w:space="0" w:color="auto"/>
        <w:bottom w:val="none" w:sz="0" w:space="0" w:color="auto"/>
        <w:right w:val="none" w:sz="0" w:space="0" w:color="auto"/>
      </w:divBdr>
    </w:div>
    <w:div w:id="1540168763">
      <w:bodyDiv w:val="1"/>
      <w:marLeft w:val="0"/>
      <w:marRight w:val="0"/>
      <w:marTop w:val="0"/>
      <w:marBottom w:val="0"/>
      <w:divBdr>
        <w:top w:val="none" w:sz="0" w:space="0" w:color="auto"/>
        <w:left w:val="none" w:sz="0" w:space="0" w:color="auto"/>
        <w:bottom w:val="none" w:sz="0" w:space="0" w:color="auto"/>
        <w:right w:val="none" w:sz="0" w:space="0" w:color="auto"/>
      </w:divBdr>
    </w:div>
    <w:div w:id="1609463481">
      <w:bodyDiv w:val="1"/>
      <w:marLeft w:val="0"/>
      <w:marRight w:val="0"/>
      <w:marTop w:val="0"/>
      <w:marBottom w:val="0"/>
      <w:divBdr>
        <w:top w:val="none" w:sz="0" w:space="0" w:color="auto"/>
        <w:left w:val="none" w:sz="0" w:space="0" w:color="auto"/>
        <w:bottom w:val="none" w:sz="0" w:space="0" w:color="auto"/>
        <w:right w:val="none" w:sz="0" w:space="0" w:color="auto"/>
      </w:divBdr>
    </w:div>
    <w:div w:id="1756435172">
      <w:bodyDiv w:val="1"/>
      <w:marLeft w:val="0"/>
      <w:marRight w:val="0"/>
      <w:marTop w:val="0"/>
      <w:marBottom w:val="0"/>
      <w:divBdr>
        <w:top w:val="none" w:sz="0" w:space="0" w:color="auto"/>
        <w:left w:val="none" w:sz="0" w:space="0" w:color="auto"/>
        <w:bottom w:val="none" w:sz="0" w:space="0" w:color="auto"/>
        <w:right w:val="none" w:sz="0" w:space="0" w:color="auto"/>
      </w:divBdr>
    </w:div>
    <w:div w:id="1922252437">
      <w:bodyDiv w:val="1"/>
      <w:marLeft w:val="0"/>
      <w:marRight w:val="0"/>
      <w:marTop w:val="0"/>
      <w:marBottom w:val="0"/>
      <w:divBdr>
        <w:top w:val="none" w:sz="0" w:space="0" w:color="auto"/>
        <w:left w:val="none" w:sz="0" w:space="0" w:color="auto"/>
        <w:bottom w:val="none" w:sz="0" w:space="0" w:color="auto"/>
        <w:right w:val="none" w:sz="0" w:space="0" w:color="auto"/>
      </w:divBdr>
    </w:div>
    <w:div w:id="1994411551">
      <w:bodyDiv w:val="1"/>
      <w:marLeft w:val="0"/>
      <w:marRight w:val="0"/>
      <w:marTop w:val="0"/>
      <w:marBottom w:val="0"/>
      <w:divBdr>
        <w:top w:val="none" w:sz="0" w:space="0" w:color="auto"/>
        <w:left w:val="none" w:sz="0" w:space="0" w:color="auto"/>
        <w:bottom w:val="none" w:sz="0" w:space="0" w:color="auto"/>
        <w:right w:val="none" w:sz="0" w:space="0" w:color="auto"/>
      </w:divBdr>
    </w:div>
    <w:div w:id="2006591596">
      <w:bodyDiv w:val="1"/>
      <w:marLeft w:val="0"/>
      <w:marRight w:val="0"/>
      <w:marTop w:val="0"/>
      <w:marBottom w:val="0"/>
      <w:divBdr>
        <w:top w:val="none" w:sz="0" w:space="0" w:color="auto"/>
        <w:left w:val="none" w:sz="0" w:space="0" w:color="auto"/>
        <w:bottom w:val="none" w:sz="0" w:space="0" w:color="auto"/>
        <w:right w:val="none" w:sz="0" w:space="0" w:color="auto"/>
      </w:divBdr>
      <w:divsChild>
        <w:div w:id="1010260195">
          <w:marLeft w:val="806"/>
          <w:marRight w:val="0"/>
          <w:marTop w:val="154"/>
          <w:marBottom w:val="0"/>
          <w:divBdr>
            <w:top w:val="none" w:sz="0" w:space="0" w:color="auto"/>
            <w:left w:val="none" w:sz="0" w:space="0" w:color="auto"/>
            <w:bottom w:val="none" w:sz="0" w:space="0" w:color="auto"/>
            <w:right w:val="none" w:sz="0" w:space="0" w:color="auto"/>
          </w:divBdr>
        </w:div>
        <w:div w:id="366687585">
          <w:marLeft w:val="806"/>
          <w:marRight w:val="0"/>
          <w:marTop w:val="154"/>
          <w:marBottom w:val="0"/>
          <w:divBdr>
            <w:top w:val="none" w:sz="0" w:space="0" w:color="auto"/>
            <w:left w:val="none" w:sz="0" w:space="0" w:color="auto"/>
            <w:bottom w:val="none" w:sz="0" w:space="0" w:color="auto"/>
            <w:right w:val="none" w:sz="0" w:space="0" w:color="auto"/>
          </w:divBdr>
        </w:div>
        <w:div w:id="442043652">
          <w:marLeft w:val="806"/>
          <w:marRight w:val="0"/>
          <w:marTop w:val="154"/>
          <w:marBottom w:val="0"/>
          <w:divBdr>
            <w:top w:val="none" w:sz="0" w:space="0" w:color="auto"/>
            <w:left w:val="none" w:sz="0" w:space="0" w:color="auto"/>
            <w:bottom w:val="none" w:sz="0" w:space="0" w:color="auto"/>
            <w:right w:val="none" w:sz="0" w:space="0" w:color="auto"/>
          </w:divBdr>
        </w:div>
        <w:div w:id="1522089621">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vlacc.cultuurconnect.be/portaal/Bibnet/Open_Vlacc_regelgeving/Regelgeving/vlacc_regFormeel/vlacc_ingangen/vlacc_muziek/regUniformeTitels.doc" TargetMode="External"/><Relationship Id="rId13" Type="http://schemas.openxmlformats.org/officeDocument/2006/relationships/hyperlink" Target="mailto:helpdesk@cultuurconnect.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ltuurconnect.be/diensten/centrale-catalografie-open-vla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vlacc.cultuurconnect.be/portaal/Bibnet/Open_Vlacc_regelgeving/Regelgeving/vlacc_regFormeel/vlacc_afsprMaterialen/vlacc_muziek/regFormeleBeschrijving.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penvlacc.cultuurconnect.be/portaal/Bibnet/Open_Vlacc_regelgeving/Regelgeving/vlacc_regFormeel/vlacc_vastelijsten/vlacc_muziek/LijstVanMuziekvormen.xls" TargetMode="External"/><Relationship Id="rId4" Type="http://schemas.openxmlformats.org/officeDocument/2006/relationships/settings" Target="settings.xml"/><Relationship Id="rId9" Type="http://schemas.openxmlformats.org/officeDocument/2006/relationships/hyperlink" Target="http://openvlacc.cultuurconnect.be/portaal/Bibnet/Open_Vlacc_regelgeving/Regelgeving/vlacc_regFormeel/vlacc_vastelijsten/vlacc_muziek/LijstVanInstrumentnamen.xls" TargetMode="External"/><Relationship Id="rId14" Type="http://schemas.openxmlformats.org/officeDocument/2006/relationships/hyperlink" Target="https://s3-eu-west-1.amazonaws.com/assets.vvbad.be/www.vvbad.be/production/content-block-attachments/meta20170726-30-owitp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5373-AC89-47EB-A8ED-3F5B5B3D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3180</Words>
  <Characters>17490</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Baudewyn</dc:creator>
  <cp:lastModifiedBy>Rosa Matthys</cp:lastModifiedBy>
  <cp:revision>6</cp:revision>
  <dcterms:created xsi:type="dcterms:W3CDTF">2017-10-11T06:59:00Z</dcterms:created>
  <dcterms:modified xsi:type="dcterms:W3CDTF">2017-10-11T08:18:00Z</dcterms:modified>
</cp:coreProperties>
</file>